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Código Clase 10 - JavaDoc y Manual de Usuario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0"/>
          <w:bCs w:val="0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color w:val="1f1f1f"/>
          <w:sz w:val="22"/>
          <w:szCs w:val="22"/>
          <w:rtl w:val="0"/>
        </w:rPr>
        <w:t xml:space="preserve">Instrucción docente: Este archivo contiene la implementación del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0"/>
          <w:bCs w:val="0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color w:val="1f1f1f"/>
          <w:sz w:val="22"/>
          <w:szCs w:val="22"/>
          <w:rtl w:val="0"/>
        </w:rPr>
        <w:t xml:space="preserve">Manual Técnico (JavaDoc en el código) y la actualización del</w:t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color w:val="1f1f1f"/>
          <w:sz w:val="22"/>
          <w:szCs w:val="22"/>
          <w:rtl w:val="0"/>
        </w:rPr>
        <w:t xml:space="preserve">Manual de Usuario (Markdown en el README).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/* ==================================================================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MANUAL TÉCNICO: Implementación de JavaDoc (MascotaFactory.java)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================================================================== */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package models;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/**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clase {@code MascotaFactory} aplica el patrón de diseño Creacional "Factory Method".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&lt;p&gt;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 responsabilidad única es centralizar y encapsular la lógica de instanciación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 las diferentes especies de animales soportadas por la clínica veterinaria.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Evita que el Controlador conozca los detalles internos de las subclases.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&lt;/p&gt;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@author Tu Nombre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@version 1.0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@since 2026-05-07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*/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public class MascotaFactory {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/**</w:t>
        <w:br w:type="textWrapping"/>
        <w:t xml:space="preserve"> * Crea y retorna un nuevo objeto del dominio basado en la especie solicitada.</w:t>
        <w:br w:type="textWrapping"/>
        <w:t xml:space="preserve"> * Utiliza expresiones Switch para un mapeo optimizado de las clases.</w:t>
        <w:br w:type="textWrapping"/>
        <w:t xml:space="preserve"> * </w:t>
        <w:br w:type="textWrapping"/>
        <w:t xml:space="preserve"> * @param especie El tipo de animal a crear (Ej. "Perro", "Gato"). No es sensible a mayúsculas.</w:t>
        <w:br w:type="textWrapping"/>
        <w:t xml:space="preserve"> * @param id El identificador único del paciente en el sistema. Debe ser mayor a 0.</w:t>
        <w:br w:type="textWrapping"/>
        <w:t xml:space="preserve"> * @param nombre El nombre real de la mascota.</w:t>
        <w:br w:type="textWrapping"/>
        <w:t xml:space="preserve"> * @return Una instancia de una subclase de {@link Mascota}, o {@code null} si la especie no está soportada.</w:t>
        <w:br w:type="textWrapping"/>
        <w:t xml:space="preserve"> */</w:t>
        <w:br w:type="textWrapping"/>
        <w:t xml:space="preserve">public static Mascota crearPaciente(String especie, int id, String nombre) {</w:t>
        <w:br w:type="textWrapping"/>
        <w:t xml:space="preserve">    return switch (especie.toLowerCase()) {</w:t>
        <w:br w:type="textWrapping"/>
        <w:t xml:space="preserve">        case "perro"  -&gt; new Perro(id, nombre);</w:t>
        <w:br w:type="textWrapping"/>
        <w:t xml:space="preserve">        case "gato"   -&gt; new Gato(id, nombre);</w:t>
        <w:br w:type="textWrapping"/>
        <w:t xml:space="preserve">        case "conejo" -&gt; new Conejo(id, nombre);</w:t>
        <w:br w:type="textWrapping"/>
        <w:t xml:space="preserve">        default       -&gt; null;</w:t>
        <w:br w:type="textWrapping"/>
        <w:t xml:space="preserve">    };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/* ==================================================================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MANUAL DE USUARIO: Actualización del README.md (Añadir al final)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================================================================== */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📖 Manual de Usuario Rápido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¡Bienvenido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VetCare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! Si eres el recepcionista o administrador de la clínica, sigue estos sencillos pasos para registrar un nuevo paciente en el sistema: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Registrar un nuevo paciente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Inicia la aplicación: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Haz doble clic en el acceso directo de VetCare en el escritorio de la clínica (o ejecuta el programa en la consola).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Menú Principal: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 abrir, verás un menú con opciones numéricas. Escribe el número 1 ("Registrar Nuevo Paciente") y presiona la tecla Enter.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Ingreso de Datos: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sistema te preguntará la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Especie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Escribe Perro o Gato y presiona Enter.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Luego, el sistema te pedirá 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Nombre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del paciente. Escríbelo y presiona Enter.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Confirmación: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 los datos son correctos, verás un mensaje verde indicando: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"El paciente fue ingresado exitosamente"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El sistema te devolverá automáticamente al menú principal.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⚠️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Atención: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 ingresas una especie exótica que la clínica no atiende (Ej. "Loro"), el sistema rechazará el ingreso y mostrará un mensaje de error en rojo. Contacta al administrador si necesitas soporte para nuevas especies.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