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3 - Arquitectura Básica del Proyecto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(Casos de Uso) y encuadre del tema.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El paso del diseño funcional a la arquitectura estática. Anatomía del Diagrama de Clases UML, visibilidad (+, -, #) y tipos de relaciones (Herencia, Composición, Agregación).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Mapeo de entidades del proyecto VetCare y codificación del Diagrama de Clases en Mermaid.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Puente hacia la Programación: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"En la clase de Programación II con Java, ya empezaron a hablar de Clases, Objetos y Atributos. Hoy en Seminario, vamos a hacer exactamente lo mismo, pero desde el rol del Arquitecto de Software. El Arquitecto no abre el IDE (NetBeans) a tirar código a ciegas; el Arquitecto dibuja un 'Diagrama de Clases'. Este diagrama es el plano que se le entrega a los programadores junior para que sepan exactamente qué variables y qué métodos deben escribir."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Símbolos de Visibilidad (Encapsulamiento visual):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"Recordemos el pilar del Encapsulamiento: no dejamos los datos expuestos. En nuestro diagrama, usaremos el símbolo menos (-) para decirle al programador que ese atributo debe ser private. Usaremos el símbolo más (+) para los métodos public que actuarán como puertas de acceso a esos datos."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Composición vs Agregación (El ciclo de vida):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"Las relaciones son la parte más confusa del UML. Les doy un truco infalible: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Piensen en un Carro y sus Llantas. Si destruyo el carro, las llantas pueden ser sacadas y puestas en otro carro. Tienen vida independiente. Eso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Agregación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(Rombo vacío).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Ahora piensen en una Factura y los Ítems (líneas) de esa factura. Si anulo y elimino la factura, las líneas de la factura desaparecen automáticamente, no tienen sentido solas. Tienen dependencia de vida. Eso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Composición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(Rombo relleno)."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 (Mermaid)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el navegador y entraremos 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mermaid.live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Declaración de Clases y Atributos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decirle a Mermaid que haremos un diagrama de clases, iniciamos con classDiagram. Luego, escribimos el nombre de la clase, abrimos llaves { } y ponemos sus atributos usando los símbolos de visibilidad de UML.")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Mascota {</w:t>
        <w:br w:type="textWrapping"/>
        <w:t xml:space="preserve">        -int id</w:t>
        <w:br w:type="textWrapping"/>
        <w:t xml:space="preserve">        -String nombre</w:t>
        <w:br w:type="textWrapping"/>
        <w:t xml:space="preserve">        +String getNombre()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Herencia (Generalización)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"En Programación II usan la palabra extends. En UML, la herencia se dibuja con una flecha de punta hueca hacia el padre. En Mermaid, esta flecha se escribe &lt;|--.")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class Mascota</w:t>
        <w:br w:type="textWrapping"/>
        <w:t xml:space="preserve">    class Perro {</w:t>
        <w:br w:type="textWrapping"/>
        <w:t xml:space="preserve">        -String raza</w:t>
        <w:br w:type="textWrapping"/>
        <w:t xml:space="preserve">        +ladrar()</w:t>
        <w:br w:type="textWrapping"/>
        <w:t xml:space="preserve">    }</w:t>
        <w:br w:type="textWrapping"/>
        <w:t xml:space="preserve">    Mascota &lt;|-- Perro : hereda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3: Multiplicidad y Composición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indicar que un 'Cliente' es dueño de 'Mascotas', usamos relaciones. El rombo relleno *-- indica composición estricta, o podemos usar --&gt; para asociación simple, añadiendo las cantidades (1 cliente a N mascotas).")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t xml:space="preserve">    Cliente "1" --&gt; "*" Mascota : es dueño de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estudiante abrirá mermaid.live e iniciará con classDiagram.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Modelará la clase Padre abstracta Mascota con atributos privados (-id, -nombre) y métodos públicos (+getId(), +getNombre()).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Modelará las clases hijas Perro y Gato, conectándolas a Mascota usando &lt;|--.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 una clase Cliente (dueño) que tenga atributos como -String telefono.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 una clase HistoriaClinica y la relacionará con Mascota usando composición *-- (Si la mascota se va del sistema, su historia se archiva/borra de la base principal).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exacto para la solución del estudiante se encuentra en el archivo "Codigo Clase 3 - Arquitectura Basica").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l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