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5 - Plantilla Inicial de README.md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Este archivo es la plantilla base de Markdown.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Los estudiantes pueden tomarlo como guía para construir su propio entregable.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🐾 Sistema de Gestión Veterinaria (VetCare)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VetCare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una plataforma orientada a objetos diseñada para automatizar y gestionar eficientemente los registros de mascotas, sus dueños y sus historias clínicas en centros veterinarios.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✨ Características Principales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Registro de Pacientes: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Clasificación automatizada entre caninos y felinos.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Historias Clínicas: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 inmutable de diagnósticos vinculados por composición al paciente.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Dueños: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de datos de contacto de clientes asociados.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Patrones de Diseño: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Garantía de una instancia única de base de datos (Singleton) y creación dinámica de objetos (Factory Method).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Tecnologías y Herramientas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Lenguaje Core: Java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Paradigma: Programación Orientada a Objetos (POO)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Documentación y Arquitectura: Markdown y Mermaid JS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Instalación y Uso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Clona este repositorio o descarga los archivos fuente.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tener instalado el JDK (Java Development Kit).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Compila el código desde tu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javac Main.java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la aplicación: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 Main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Arquitectura del Sistema (UML)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continuación, se detalla el diagrama de clases estático del sistema implementado: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t xml:space="preserve">    class ClinicaSingleton {</w:t>
        <w:br w:type="textWrapping"/>
        <w:t xml:space="preserve">        -ClinicaSingleton instancia$</w:t>
        <w:br w:type="textWrapping"/>
        <w:t xml:space="preserve">        -List~Mascota~ baseDatos</w:t>
        <w:br w:type="textWrapping"/>
        <w:t xml:space="preserve">        -ClinicaSingleton()</w:t>
        <w:br w:type="textWrapping"/>
        <w:t xml:space="preserve">        +getInstance()$ ClinicaSingleton</w:t>
        <w:br w:type="textWrapping"/>
        <w:t xml:space="preserve">    }</w:t>
        <w:br w:type="textWrapping"/>
        <w:t xml:space="preserve">    class MascotaFactory {</w:t>
        <w:br w:type="textWrapping"/>
        <w:t xml:space="preserve">        +crearPaciente()$ Mascota</w:t>
        <w:br w:type="textWrapping"/>
        <w:t xml:space="preserve">    }</w:t>
        <w:br w:type="textWrapping"/>
        <w:t xml:space="preserve">    class Mascota {</w:t>
        <w:br w:type="textWrapping"/>
        <w:t xml:space="preserve">        -int id</w:t>
        <w:br w:type="textWrapping"/>
        <w:t xml:space="preserve">        -String nombre</w:t>
        <w:br w:type="textWrapping"/>
        <w:t xml:space="preserve">    }</w:t>
        <w:br w:type="textWrapping"/>
        <w:t xml:space="preserve">    MascotaFactory ..&gt; Mascota : &lt;&lt;instancia&gt;&gt;</w:t>
        <w:br w:type="textWrapping"/>
        <w:t xml:space="preserve">    ClinicaSingleton "1" --&gt; "*" Mascota : almacena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