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Quiz Clase 7 - Integración de Componentes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(Estas 5 preguntas están estructuradas para Kahoot o Teams Forms)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Pregunta 1: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En Arquitectura de Software, ¿a qué se refiere el término "Alta Cohesión"?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A que todas las clases del sistema dependan mutuamente unas de otras para funcionar.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A que una clase tenga una única responsabilidad bien definida y centrada (que haga una sola cosa bien).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(Respuesta Correcta)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A conectar la base de datos directamente con la interfaz gráfica.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A tener clases gigantescas con miles de líneas de código y múltiples funciones.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Pregunta 2: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Lo ideal en el diseño de un sistema es que sus módulos tengan "Bajo Acoplamiento". ¿Qué significa esto?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Que las clases o módulos sean muy independientes y que un cambio en una clase no "rompa" el resto del sistema.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(Respuesta Correcta)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Que las clases deban compilarse todas en un mismo archivo.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Que un módulo conozca obligatoriamente el código interno (variables privadas) de los demás módulos.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Que no existan métodos públicos en ninguna clase.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Pregunta 3: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La "Inyección de Dependencias" es una técnica que ayuda a bajar el acoplamiento. En la práctica, ¿cómo se aplica comúnmente?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Usando siempre la palabra new dentro de todos los métodos de la clase.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Reemplazando el código Java por código C++.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Pasando los objetos necesarios (como una Base de Datos) por parámetros a través del constructor de la clase que los necesita.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(Respuesta Correcta)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Borrando los constructores de las clases.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Pregunta 4: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Dentro del patrón MVC, ¿cuál es el rol principal de la capa Controlador al momento de realizar la "Integración de Componentes"?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Guardar físicamente los datos en el disco duro.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Coordinar y dirigir el flujo de información, pidiendo datos a las Vistas y modificando el Modelo según las reglas de negocio.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(Respuesta Correcta)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Dibujar los botones y colores en la pantalla del usuario.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Servir como única base de datos del sistema.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Pregunta 5: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Cuando realizamos "Pruebas de Integración", ¿qué estamos verificando exactamente?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Que la sintaxis del lenguaje (como los puntos y comas) esté bien escrita.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Que un método aislado de una sola clase haga bien una suma matemática (Prueba Unitaria).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Que los colores de la interfaz gráfica coincidan con el diseño del cliente.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Que múltiples módulos o clases conectados entre sí funcionen correctamente en conjunto (Ej. El Controlador comunicándose con el Modelo).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(Respuesta Correcta)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