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9 - Refactorización y Clean Code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regla de oro y la definición estricta de "Refactorización" en la ingeniería de software?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Borrar todo el proyecto y reescribirlo desde cero en otro lenguaje.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Añadir nuevas funcionalidades y botones al programa para que el cliente esté feliz.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Reestructurar el código fuente para mejorar su legibilidad y limpieza interna, SIN alterar su comportamiento o salidas externas.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Corregir bugs visuales de la interfaz de usuario.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la metáfora de la "Deuda Técnica" (Technical Debt), ¿cómo se pagan los "intereses" de haber programado rápido y desordenado en el pasado?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Pagando licencias más caras por los servidores en la nube.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Con horas extra de los programadores tratando de entender código confuso y arreglando bugs que aparecen al intentar modificar el sistema.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Reduciendo el sueldo de los desarrolladores junior.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Comprando más memoria RAM para las computadoras.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principio de Clean Code llamado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(Don't Repeat Yourself) dicta que: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Nunca debes escribir código mientras llueve o en ambientes húmedos.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código debe ser lo más complicado posible para que no te lo roben.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Cada pieza de conocimiento o lógica debe tener una representación única en el sistema; si tienes el mismo bloque de código copiado en 5 lugares, debes extraerlo a un solo método.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Debes repetir las pruebas unitarias al menos dos veces por día.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¿A qué se le conoce como un "Code Smell" (Mal Olor en el código)?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A un error fatal de sintaxis que impide que el código compile y arroja pantallas rojas.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A un programa que calienta demasiado el procesador de la computadora.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A un síntoma o patrón en el código (como métodos de 500 líneas o variables mal nombradas) que indica posibles problemas profundos de diseño y mantenimiento futuro.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 un virus informático inyectado por un hacker.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Cuando usamos una Inteligencia Artificial Generativa (como Gemini o ChatGPT) para asistirnos en la refactorización, ¿cuál es el flujo de trabajo correcto y profesional?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Pedirle a la IA que programe toda la aplicación desde cero y pegarla sin leerla.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Proporcionar un contexto claro (Prompt), pedirle que actúe como auditor revisando principios (DRY, KISS), analizar sus sugerencias de mejora y luego probar el código para evitar regresiones.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Usar la IA solo para que traduzca el código de Java a inglés.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Instalar la IA directamente en el disco duro del cliente.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