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10 - Archivos CSV en Java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Timing (Cronograma de Sesión)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 PM - 6:40 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Dudas antes de inicio y contextualización.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 PM - 7:30 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Teoría Core (¿Qué es un CSV? Ventajas y parseo básico).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7:30 PM - 8:00 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Explicación del Código (Live coding / Walkthrough).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 PM - 8:15 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Descanso.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 PM - 8:55 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Taller Guiado (Los estudiantes aplican el CSV a VetCare).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8:55 PM - 9:10 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Quiz Corto de Comprobación y Cierre.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Profundidad Teórica (El "Qué" y el "Por qué")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es un CSV?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CSV significa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Comma-Separated Values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(Valores Separados por Comas). Es un formato de archivo de texto plano donde cada línea es un registro de datos y los valores de ese registro están separados por un delimitador (generalmente una coma, aunque a veces se usan punto y coma).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¿Por qué usarlo?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Hasta ahora sabíamos guardar texto plano (.txt), pero carecía de estructura. Si tenemos una Clínica Veterinaria, necesitamos guardar filas y columnas (como en Excel o en una Base de Datos relacional). El CSV es el puente perfecto: es universal, ligero, no requiere librerías pesadas externas y cualquier software (desde Java hasta Excel o Python) puede leerlo. Es el primer paso hacia las Bases de Datos.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Explicación del Código (Paso a paso en vivo)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Proyectar el archivo Codigo Clase 10 - Archivos CSV en Java.java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de Importaciones y Preparación: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"Noten que seguimos usando java.io.*. El CSV no es magia, es un archivo de texto común. Usaremos un delimitador constante. Miren la línea static final String SEPARADOR = ",";. Esto es crucial para mantener el estándar en todo nuestro programa."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 guardarPacienteCSV: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"Aquí abrimos el FileWriter con el parámetro true. ¿Recuerdan para qué era? Exacto, para hacer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no borrar nuestros registros anteriores. Luego concatenamos los datos usando nuestra coma. Nombre, coma, especie, coma, edad."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 leerPacientesCSV (El Parseo):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"Esta es la magia del CSV. Leemos la línea completa (ej. 'Firulais,Perro,5'). Pero a Java eso no le sirve. Usamos el método .split(SEPARADOR). Esto corta la cadena de texto cada vez que ve una coma y nos devuelve un Arreglo (Array) de Strings. Ahora datos[0] es Firulais, datos[1] es Perro, etc."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Solución Paso a Paso del Taller del Estudiante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Creación del archivo: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estudiante debe asegurarse de que la ruta del archivo sea accesible en su IDE o nube. Si el archivo no existe, Java lo creará al escribir.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Captura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Deben usar Scanner para pedir Nombre, Especie y Edad.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Invocación del método: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Deben llamar a guardarPacienteCSV(nombre, especie, edad).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Deben llamar a leerPacientesCSV() para confirmar que se impriman tabulados en consola.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