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editores de diagramas y de texto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la plataforma del curso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la plataforma del curso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12, 13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(«C4Component»)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«C4Component»».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