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14: Preparación de la presentación final</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10 de 11 · corresponde al tema 14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3</w:t>
      </w:r>
      <w:r>
        <w:rPr>
          <w:b w:val="0"/>
          <w:color w:val="4A4A49"/>
          <w:sz w:val="22"/>
        </w:rPr>
        <w:t xml:space="preserve"> (40%) · RAA: </w:t>
      </w:r>
      <w:r>
        <w:rPr>
          <w:b/>
          <w:color w:val="4A4A49"/>
          <w:sz w:val="22"/>
        </w:rPr>
        <w:t>RAA3</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ind w:left="432"/>
        <w:shd w:val="clear" w:fill="F7F7F8"/>
      </w:pPr>
      <w:r>
        <w:rPr>
          <w:b/>
          <w:i/>
          <w:color w:val="4A4A49"/>
          <w:sz w:val="21"/>
        </w:rPr>
        <w:t>El bloque de exposiciones de hoy es un ensayo</w:t>
      </w:r>
      <w:r>
        <w:rPr>
          <w:b w:val="0"/>
          <w:i/>
          <w:color w:val="4A4A49"/>
          <w:sz w:val="21"/>
        </w:rPr>
        <w:t xml:space="preserve">, no una presentación: cada equipo ensaya </w:t>
      </w:r>
      <w:r>
        <w:rPr>
          <w:b/>
          <w:i/>
          <w:color w:val="4A4A49"/>
          <w:sz w:val="21"/>
        </w:rPr>
        <w:t>los primeros 4 minutos</w:t>
      </w:r>
      <w:r>
        <w:rPr>
          <w:b w:val="0"/>
          <w:i/>
          <w:color w:val="4A4A49"/>
          <w:sz w:val="21"/>
        </w:rPr>
        <w:t xml:space="preserve"> frente al cronómetro y recibe 2 minutos de corrección. Se ensaya solo el arranque porque </w:t>
      </w:r>
      <w:r>
        <w:rPr>
          <w:b/>
          <w:i/>
          <w:color w:val="4A4A49"/>
          <w:sz w:val="21"/>
        </w:rPr>
        <w:t>es donde todos los equipos se pasan de tiempo</w:t>
      </w:r>
      <w:r>
        <w:rPr>
          <w:b w:val="0"/>
          <w:i/>
          <w:color w:val="4A4A49"/>
          <w:sz w:val="21"/>
        </w:rPr>
        <w:t>: quien controla los primeros cuatro minutos casi siempre llega bien al final. El resto se ensaya en equipo, fuera de clase, antes de la Clase 15.</w:t>
      </w:r>
    </w:p>
    <w:p>
      <w:pPr>
        <w:spacing w:before="200" w:after="60"/>
      </w:pPr>
      <w:r>
        <w:rPr>
          <w:b/>
          <w:color w:val="1A1C1D"/>
          <w:sz w:val="32"/>
        </w:rPr>
        <w:t>Objetivos de la clase</w:t>
      </w:r>
    </w:p>
    <w:p>
      <w:pPr>
        <w:pStyle w:val="ListBullet"/>
      </w:pPr>
      <w:r>
        <w:rPr>
          <w:b w:val="0"/>
          <w:color w:val="4A4A49"/>
          <w:sz w:val="22"/>
        </w:rPr>
        <w:t xml:space="preserve">Armar un guion de </w:t>
      </w:r>
      <w:r>
        <w:rPr>
          <w:b/>
          <w:color w:val="4A4A49"/>
          <w:sz w:val="22"/>
        </w:rPr>
        <w:t>nueve minutos en cinco tramos</w:t>
      </w:r>
      <w:r>
        <w:rPr>
          <w:b w:val="0"/>
          <w:color w:val="4A4A49"/>
          <w:sz w:val="22"/>
        </w:rPr>
        <w:t>, con el tiempo asignado a cada uno.</w:t>
      </w:r>
    </w:p>
    <w:p>
      <w:pPr>
        <w:pStyle w:val="ListBullet"/>
      </w:pPr>
      <w:r>
        <w:rPr>
          <w:b w:val="0"/>
          <w:color w:val="4A4A49"/>
          <w:sz w:val="22"/>
        </w:rPr>
        <w:t xml:space="preserve">Hacer diapositivas que </w:t>
      </w:r>
      <w:r>
        <w:rPr>
          <w:b/>
          <w:color w:val="4A4A49"/>
          <w:sz w:val="22"/>
        </w:rPr>
        <w:t>se miren</w:t>
      </w:r>
      <w:r>
        <w:rPr>
          <w:b w:val="0"/>
          <w:color w:val="4A4A49"/>
          <w:sz w:val="22"/>
        </w:rPr>
        <w:t xml:space="preserve"> en vez de leerse.</w:t>
      </w:r>
    </w:p>
    <w:p>
      <w:pPr>
        <w:pStyle w:val="ListBullet"/>
      </w:pPr>
      <w:r>
        <w:rPr>
          <w:b w:val="0"/>
          <w:color w:val="4A4A49"/>
          <w:sz w:val="22"/>
        </w:rPr>
        <w:t xml:space="preserve">Repartir la presentación entre los integrantes, con </w:t>
      </w:r>
      <w:r>
        <w:rPr>
          <w:b/>
          <w:color w:val="4A4A49"/>
          <w:sz w:val="22"/>
        </w:rPr>
        <w:t>tarea para quien no habla</w:t>
      </w:r>
      <w:r>
        <w:rPr>
          <w:b w:val="0"/>
          <w:color w:val="4A4A49"/>
          <w:sz w:val="22"/>
        </w:rPr>
        <w:t>.</w:t>
      </w:r>
    </w:p>
    <w:p>
      <w:pPr>
        <w:pStyle w:val="ListBullet"/>
      </w:pPr>
      <w:r>
        <w:rPr>
          <w:b w:val="0"/>
          <w:color w:val="4A4A49"/>
          <w:sz w:val="22"/>
        </w:rPr>
        <w:t xml:space="preserve">Preparar la </w:t>
      </w:r>
      <w:r>
        <w:rPr>
          <w:b/>
          <w:color w:val="4A4A49"/>
          <w:sz w:val="22"/>
        </w:rPr>
        <w:t>demostración del prototipo</w:t>
      </w:r>
      <w:r>
        <w:rPr>
          <w:b w:val="0"/>
          <w:color w:val="4A4A49"/>
          <w:sz w:val="22"/>
        </w:rPr>
        <w:t xml:space="preserve"> y su </w:t>
      </w:r>
      <w:r>
        <w:rPr>
          <w:b/>
          <w:color w:val="4A4A49"/>
          <w:sz w:val="22"/>
        </w:rPr>
        <w:t>plan B</w:t>
      </w:r>
      <w:r>
        <w:rPr>
          <w:b w:val="0"/>
          <w:color w:val="4A4A49"/>
          <w:sz w:val="22"/>
        </w:rPr>
        <w:t xml:space="preserve"> para cuando algo falle.</w:t>
      </w:r>
    </w:p>
    <w:p>
      <w:pPr>
        <w:spacing w:before="200" w:after="60"/>
      </w:pPr>
      <w:r>
        <w:rPr>
          <w:b/>
          <w:color w:val="1A1C1D"/>
          <w:sz w:val="32"/>
        </w:rPr>
        <w:t>Hoy avanzamos el proyecto en…</w:t>
      </w:r>
    </w:p>
    <w:p>
      <w:r>
        <w:rPr>
          <w:b/>
          <w:color w:val="4A4A49"/>
          <w:sz w:val="22"/>
        </w:rPr>
        <w:t>Guion de nueve minutos, diapositivas, reparto entre integrantes, demostración preparada y plan B técnico — todo listo para la Clase 15</w:t>
      </w:r>
    </w:p>
    <w:p>
      <w:r>
        <w:rPr>
          <w:b/>
          <w:color w:val="4A4A49"/>
          <w:sz w:val="22"/>
        </w:rPr>
        <w:t>Entregable concreto:</w:t>
      </w:r>
      <w:r>
        <w:rPr>
          <w:b w:val="0"/>
          <w:color w:val="4A4A49"/>
          <w:sz w:val="22"/>
        </w:rPr>
        <w:t xml:space="preserve"> el guion con tiempos en el documento del equipo, las diapositivas, y en la carpeta del equipo: la presentación en PDF y las capturas de cada paso de la demostración</w:t>
      </w:r>
    </w:p>
    <w:p>
      <w:r>
        <w:rPr>
          <w:b/>
          <w:color w:val="4A4A49"/>
          <w:sz w:val="22"/>
        </w:rPr>
        <w:t>Herramientas de esta sesión:</w:t>
      </w:r>
      <w:r>
        <w:rPr>
          <w:b w:val="0"/>
          <w:color w:val="4A4A49"/>
          <w:sz w:val="22"/>
        </w:rPr>
        <w:t xml:space="preserve"> Canva · Google Drive (Docs y Slides)</w:t>
      </w:r>
    </w:p>
    <w:p>
      <w:pPr>
        <w:ind w:left="432"/>
        <w:shd w:val="clear" w:fill="F7F7F8"/>
      </w:pPr>
      <w:r>
        <w:rPr>
          <w:b w:val="0"/>
          <w:i/>
          <w:color w:val="4A4A49"/>
          <w:sz w:val="21"/>
        </w:rPr>
        <w:t xml:space="preserve">Las diapositivas en </w:t>
      </w:r>
      <w:r>
        <w:rPr>
          <w:b/>
          <w:i/>
          <w:color w:val="4A4A49"/>
          <w:sz w:val="21"/>
        </w:rPr>
        <w:t>Canva</w:t>
      </w:r>
      <w:r>
        <w:rPr>
          <w:b w:val="0"/>
          <w:i/>
          <w:color w:val="4A4A49"/>
          <w:sz w:val="21"/>
        </w:rPr>
        <w:t xml:space="preserve"> o en </w:t>
      </w:r>
      <w:r>
        <w:rPr>
          <w:b/>
          <w:i/>
          <w:color w:val="4A4A49"/>
          <w:sz w:val="21"/>
        </w:rPr>
        <w:t>Google Slides</w:t>
      </w:r>
      <w:r>
        <w:rPr>
          <w:b w:val="0"/>
          <w:i/>
          <w:color w:val="4A4A49"/>
          <w:sz w:val="21"/>
        </w:rPr>
        <w:t xml:space="preserve">, como prefieran: las dos son gratuitas y sirven igual. Google Slides tiene una ventaja concreta —se abre desde cualquier computador y no depende de una cuenta de Canva—. El guion y el reparto van en el </w:t>
      </w:r>
      <w:r>
        <w:rPr>
          <w:b/>
          <w:i/>
          <w:color w:val="4A4A49"/>
          <w:sz w:val="21"/>
        </w:rPr>
        <w:t>documento del equipo</w:t>
      </w:r>
      <w:r>
        <w:rPr>
          <w:b w:val="0"/>
          <w:i/>
          <w:color w:val="4A4A49"/>
          <w:sz w:val="21"/>
        </w:rPr>
        <w:t xml:space="preserve">. </w:t>
      </w:r>
      <w:r>
        <w:rPr>
          <w:b/>
          <w:i/>
          <w:color w:val="4A4A49"/>
          <w:sz w:val="21"/>
        </w:rPr>
        <w:t>Hoy no se usa asistente de IA.</w:t>
      </w:r>
      <w:r>
        <w:rPr>
          <w:b w:val="0"/>
          <w:i/>
          <w:color w:val="4A4A49"/>
          <w:sz w:val="21"/>
        </w:rPr>
        <w:t xml:space="preserve"> Y una obligación técnica: </w:t>
      </w:r>
      <w:r>
        <w:rPr>
          <w:b/>
          <w:i/>
          <w:color w:val="4A4A49"/>
          <w:sz w:val="21"/>
        </w:rPr>
        <w:t>la presentación descargada en PDF</w:t>
      </w:r>
      <w:r>
        <w:rPr>
          <w:b w:val="0"/>
          <w:i/>
          <w:color w:val="4A4A49"/>
          <w:sz w:val="21"/>
        </w:rPr>
        <w:t xml:space="preserve"> y </w:t>
      </w:r>
      <w:r>
        <w:rPr>
          <w:b/>
          <w:i/>
          <w:color w:val="4A4A49"/>
          <w:sz w:val="21"/>
        </w:rPr>
        <w:t>capturas de cada paso del prototipo</w:t>
      </w:r>
      <w:r>
        <w:rPr>
          <w:b w:val="0"/>
          <w:i/>
          <w:color w:val="4A4A49"/>
          <w:sz w:val="21"/>
        </w:rPr>
        <w:t>, guardadas en la carpeta del equipo antes de salir de clase.</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cuánto dura contarlo todo</w:t>
      </w:r>
      <w:r>
        <w:rPr>
          <w:b w:val="0"/>
          <w:color w:val="4A4A49"/>
          <w:sz w:val="22"/>
        </w:rPr>
        <w:t xml:space="preserve"> → diapositiva 4</w:t>
      </w:r>
    </w:p>
    <w:p>
      <w:pPr>
        <w:pStyle w:val="ListBullet"/>
      </w:pPr>
      <w:r>
        <w:rPr>
          <w:b/>
          <w:color w:val="4A4A49"/>
          <w:sz w:val="22"/>
        </w:rPr>
        <w:t>Los cinco tramos, y por qué el tramo 4 es el que sube la nota</w:t>
      </w:r>
      <w:r>
        <w:rPr>
          <w:b w:val="0"/>
          <w:color w:val="4A4A49"/>
          <w:sz w:val="22"/>
        </w:rPr>
        <w:t xml:space="preserve"> → diapositiva 5</w:t>
      </w:r>
    </w:p>
    <w:p>
      <w:pPr>
        <w:pStyle w:val="ListBullet"/>
      </w:pPr>
      <w:r>
        <w:rPr>
          <w:b/>
          <w:color w:val="4A4A49"/>
          <w:sz w:val="22"/>
        </w:rPr>
        <w:t>Diapositivas que se miran, y el reparto que reparte de verdad</w:t>
      </w:r>
      <w:r>
        <w:rPr>
          <w:b w:val="0"/>
          <w:color w:val="4A4A49"/>
          <w:sz w:val="22"/>
        </w:rPr>
        <w:t xml:space="preserve"> → diapositivas 7, 8 y 9</w:t>
      </w:r>
    </w:p>
    <w:p>
      <w:pPr>
        <w:pStyle w:val="ListBullet"/>
      </w:pPr>
      <w:r>
        <w:rPr>
          <w:b/>
          <w:color w:val="4A4A49"/>
          <w:sz w:val="22"/>
        </w:rPr>
        <w:t>El plan B, el ensayo, y por qué se ensaya solo el arranque</w:t>
      </w:r>
      <w:r>
        <w:rPr>
          <w:b w:val="0"/>
          <w:color w:val="4A4A49"/>
          <w:sz w:val="22"/>
        </w:rPr>
        <w:t xml:space="preserve"> → diapositiva 10</w:t>
      </w:r>
    </w:p>
    <w:p>
      <w:pPr>
        <w:spacing w:before="200" w:after="60"/>
      </w:pPr>
      <w:r>
        <w:rPr>
          <w:b/>
          <w:color w:val="1A1C1D"/>
          <w:sz w:val="32"/>
        </w:rPr>
        <w:t>Desarrollo de la clase, minuto a minuto (90 min)</w:t>
      </w:r>
    </w:p>
    <w:p>
      <w:pPr>
        <w:spacing w:before="200" w:after="60"/>
      </w:pPr>
      <w:r>
        <w:rPr>
          <w:b/>
          <w:color w:val="1A1C1D"/>
          <w:sz w:val="32"/>
        </w:rPr>
        <w:t>00:00–00:06 · Apertura · [Slide 4]</w:t>
      </w:r>
    </w:p>
    <w:p>
      <w:r>
        <w:rPr>
          <w:b w:val="0"/>
          <w:color w:val="4A4A49"/>
          <w:sz w:val="22"/>
        </w:rPr>
        <w:t>Comparta pantalla antes de que entre el primero:</w:t>
      </w:r>
    </w:p>
    <w:p>
      <w:pPr>
        <w:ind w:left="432"/>
        <w:shd w:val="clear" w:fill="F7F7F8"/>
      </w:pPr>
      <w:r>
        <w:rPr>
          <w:b w:val="0"/>
          <w:i/>
          <w:color w:val="4A4A49"/>
          <w:sz w:val="21"/>
        </w:rPr>
        <w:t>«En la Clase 15 tienen nueve minutos y se corta al llegar a cero. ¿Cuánto creen que dura contar el problema, los actores y el árbol de causas?»</w:t>
      </w:r>
    </w:p>
    <w:p>
      <w:r>
        <w:rPr>
          <w:b w:val="0"/>
          <w:color w:val="4A4A49"/>
          <w:sz w:val="22"/>
        </w:rPr>
        <w:t xml:space="preserve">En el muro, cada equipo escribe </w:t>
      </w:r>
      <w:r>
        <w:rPr>
          <w:b/>
          <w:color w:val="4A4A49"/>
          <w:sz w:val="22"/>
        </w:rPr>
        <w:t>qué va a dejar fuera</w:t>
      </w:r>
      <w:r>
        <w:rPr>
          <w:b w:val="0"/>
          <w:color w:val="4A4A49"/>
          <w:sz w:val="22"/>
        </w:rPr>
        <w:t>. Es el trabajo de hoy en una línea.</w:t>
      </w:r>
    </w:p>
    <w:p>
      <w:r>
        <w:rPr>
          <w:b/>
          <w:color w:val="4A4A49"/>
          <w:sz w:val="22"/>
        </w:rPr>
        <w:t>[Nota docente]:</w:t>
      </w:r>
      <w:r>
        <w:rPr>
          <w:b w:val="0"/>
          <w:color w:val="4A4A49"/>
          <w:sz w:val="22"/>
        </w:rPr>
        <w:t xml:space="preserve"> encuadre el día: </w:t>
      </w:r>
      <w:r>
        <w:rPr>
          <w:b/>
          <w:color w:val="4A4A49"/>
          <w:sz w:val="22"/>
        </w:rPr>
        <w:t>hoy nadie expone para lucirse, hoy se ensaya y se corrige.</w:t>
      </w:r>
      <w:r>
        <w:rPr>
          <w:b w:val="0"/>
          <w:color w:val="4A4A49"/>
          <w:sz w:val="22"/>
        </w:rPr>
        <w:t xml:space="preserve"> Que traigan lo que tengan aunque esté a medias — esconderlo hoy es renunciar a la única corrección antes de la nota.</w:t>
      </w:r>
    </w:p>
    <w:p>
      <w:r>
        <w:rPr>
          <w:b/>
          <w:color w:val="4A4A49"/>
          <w:sz w:val="22"/>
        </w:rPr>
        <w:t>[Nota docente]:</w:t>
      </w:r>
      <w:r>
        <w:rPr>
          <w:b w:val="0"/>
          <w:color w:val="4A4A49"/>
          <w:sz w:val="22"/>
        </w:rPr>
        <w:t xml:space="preserve"> diga la frase que ordena la sesión: </w:t>
      </w:r>
      <w:r>
        <w:rPr>
          <w:b/>
          <w:color w:val="4A4A49"/>
          <w:sz w:val="22"/>
        </w:rPr>
        <w:t>una presentación no se acorta hablando rápido, se acorta eligiendo.</w:t>
      </w:r>
    </w:p>
    <w:p>
      <w:pPr>
        <w:spacing w:before="200" w:after="60"/>
      </w:pPr>
      <w:r>
        <w:rPr>
          <w:b/>
          <w:color w:val="1A1C1D"/>
          <w:sz w:val="32"/>
        </w:rPr>
        <w:t>00:06–00:28 · Teoría (22 min) · [Slide 5]…[Slide 10]</w:t>
      </w:r>
    </w:p>
    <w:p>
      <w:r>
        <w:rPr>
          <w:b w:val="0"/>
          <w:color w:val="4A4A49"/>
          <w:sz w:val="22"/>
        </w:rPr>
        <w:t>Reparto:</w:t>
      </w:r>
    </w:p>
    <w:p>
      <w:pPr>
        <w:pStyle w:val="ListBullet"/>
      </w:pPr>
      <w:r>
        <w:rPr>
          <w:b/>
          <w:color w:val="4A4A49"/>
          <w:sz w:val="22"/>
        </w:rPr>
        <w:t>6 min</w:t>
      </w:r>
      <w:r>
        <w:rPr>
          <w:b w:val="0"/>
          <w:color w:val="4A4A49"/>
          <w:sz w:val="22"/>
        </w:rPr>
        <w:t xml:space="preserve"> · Los cinco tramos [Slide 5]. Defienda el </w:t>
      </w:r>
      <w:r>
        <w:rPr>
          <w:b/>
          <w:color w:val="4A4A49"/>
          <w:sz w:val="22"/>
        </w:rPr>
        <w:t>tramo 4</w:t>
      </w:r>
      <w:r>
        <w:rPr>
          <w:b w:val="0"/>
          <w:color w:val="4A4A49"/>
          <w:sz w:val="22"/>
        </w:rPr>
        <w:t>: es el que todos quieren saltarse y el que más sube la nota.</w:t>
      </w:r>
    </w:p>
    <w:p>
      <w:pPr>
        <w:pStyle w:val="ListBullet"/>
      </w:pPr>
      <w:r>
        <w:rPr>
          <w:b/>
          <w:color w:val="4A4A49"/>
          <w:sz w:val="22"/>
        </w:rPr>
        <w:t>4 min</w:t>
      </w:r>
      <w:r>
        <w:rPr>
          <w:b w:val="0"/>
          <w:color w:val="4A4A49"/>
          <w:sz w:val="22"/>
        </w:rPr>
        <w:t xml:space="preserve"> · Las cuatro reglas de diapositiva [Slide 7]. La ley: </w:t>
      </w:r>
      <w:r>
        <w:rPr>
          <w:b/>
          <w:color w:val="4A4A49"/>
          <w:sz w:val="22"/>
        </w:rPr>
        <w:t>si no cabe, se quita contenido, no se reduce la letra.</w:t>
      </w:r>
    </w:p>
    <w:p>
      <w:pPr>
        <w:pStyle w:val="ListBullet"/>
      </w:pPr>
      <w:r>
        <w:rPr>
          <w:b/>
          <w:color w:val="4A4A49"/>
          <w:sz w:val="22"/>
        </w:rPr>
        <w:t>4 min</w:t>
      </w:r>
      <w:r>
        <w:rPr>
          <w:b w:val="0"/>
          <w:color w:val="4A4A49"/>
          <w:sz w:val="22"/>
        </w:rPr>
        <w:t xml:space="preserve"> · El reparto [Slide 8]. Las dos exigencias: </w:t>
      </w:r>
      <w:r>
        <w:rPr>
          <w:b/>
          <w:color w:val="4A4A49"/>
          <w:sz w:val="22"/>
        </w:rPr>
        <w:t>todos hablan</w:t>
      </w:r>
      <w:r>
        <w:rPr>
          <w:b w:val="0"/>
          <w:color w:val="4A4A49"/>
          <w:sz w:val="22"/>
        </w:rPr>
        <w:t xml:space="preserve"> y </w:t>
      </w:r>
      <w:r>
        <w:rPr>
          <w:b/>
          <w:color w:val="4A4A49"/>
          <w:sz w:val="22"/>
        </w:rPr>
        <w:t>narrar y manejar la pantalla no las hace la misma persona.</w:t>
      </w:r>
    </w:p>
    <w:p>
      <w:pPr>
        <w:pStyle w:val="ListBullet"/>
      </w:pPr>
      <w:r>
        <w:rPr>
          <w:b/>
          <w:color w:val="4A4A49"/>
          <w:sz w:val="22"/>
        </w:rPr>
        <w:t>5 min</w:t>
      </w:r>
      <w:r>
        <w:rPr>
          <w:b w:val="0"/>
          <w:color w:val="4A4A49"/>
          <w:sz w:val="22"/>
        </w:rPr>
        <w:t xml:space="preserve"> · Antes y después [Slide 9]. Deténgase en la fila de la matriz: </w:t>
      </w:r>
      <w:r>
        <w:rPr>
          <w:b/>
          <w:color w:val="4A4A49"/>
          <w:sz w:val="22"/>
        </w:rPr>
        <w:t>la matriz completa va en el informe, no en la presentación.</w:t>
      </w:r>
    </w:p>
    <w:p>
      <w:pPr>
        <w:pStyle w:val="ListBullet"/>
      </w:pPr>
      <w:r>
        <w:rPr>
          <w:b/>
          <w:color w:val="4A4A49"/>
          <w:sz w:val="22"/>
        </w:rPr>
        <w:t>3 min</w:t>
      </w:r>
      <w:r>
        <w:rPr>
          <w:b w:val="0"/>
          <w:color w:val="4A4A49"/>
          <w:sz w:val="22"/>
        </w:rPr>
        <w:t xml:space="preserve"> · Plan B y trampas del ensayo [Slide 10]. Diga que el plan B </w:t>
      </w:r>
      <w:r>
        <w:rPr>
          <w:b/>
          <w:color w:val="4A4A49"/>
          <w:sz w:val="22"/>
        </w:rPr>
        <w:t>es parte de la nota</w:t>
      </w:r>
      <w:r>
        <w:rPr>
          <w:b w:val="0"/>
          <w:color w:val="4A4A49"/>
          <w:sz w:val="22"/>
        </w:rPr>
        <w:t xml:space="preserve"> y que se entrega hoy, no la próxima sesión.</w:t>
      </w:r>
    </w:p>
    <w:p>
      <w:pPr>
        <w:spacing w:before="200" w:after="60"/>
      </w:pPr>
      <w:r>
        <w:rPr>
          <w:b/>
          <w:color w:val="1A1C1D"/>
          <w:sz w:val="32"/>
        </w:rPr>
        <w:t>00:28–00:55 · Taller en salas de grupo (27 min) · [fuera del deck · guía del taller en la carpeta]</w:t>
      </w:r>
    </w:p>
    <w:p>
      <w:r>
        <w:rPr>
          <w:b w:val="0"/>
          <w:color w:val="4A4A49"/>
          <w:sz w:val="22"/>
        </w:rPr>
        <w:t>Ritmo sugerido dentro de la sala:</w:t>
      </w:r>
    </w:p>
    <w:p>
      <w:pPr>
        <w:pStyle w:val="ListBullet"/>
      </w:pPr>
      <w:r>
        <w:rPr>
          <w:b w:val="0"/>
          <w:color w:val="4A4A49"/>
          <w:sz w:val="22"/>
        </w:rPr>
        <w:t xml:space="preserve">8 min · el </w:t>
      </w:r>
      <w:r>
        <w:rPr>
          <w:b/>
          <w:color w:val="4A4A49"/>
          <w:sz w:val="22"/>
        </w:rPr>
        <w:t>guion de los cinco tramos</w:t>
      </w:r>
      <w:r>
        <w:rPr>
          <w:b w:val="0"/>
          <w:color w:val="4A4A49"/>
          <w:sz w:val="22"/>
        </w:rPr>
        <w:t xml:space="preserve"> con el tiempo de cada uno y quién habla.</w:t>
      </w:r>
    </w:p>
    <w:p>
      <w:pPr>
        <w:pStyle w:val="ListBullet"/>
      </w:pPr>
      <w:r>
        <w:rPr>
          <w:b w:val="0"/>
          <w:color w:val="4A4A49"/>
          <w:sz w:val="22"/>
        </w:rPr>
        <w:t xml:space="preserve">10 min · las </w:t>
      </w:r>
      <w:r>
        <w:rPr>
          <w:b/>
          <w:color w:val="4A4A49"/>
          <w:sz w:val="22"/>
        </w:rPr>
        <w:t>ocho diapositivas</w:t>
      </w:r>
      <w:r>
        <w:rPr>
          <w:b w:val="0"/>
          <w:color w:val="4A4A49"/>
          <w:sz w:val="22"/>
        </w:rPr>
        <w:t xml:space="preserve"> — rótulos, no párrafos.</w:t>
      </w:r>
    </w:p>
    <w:p>
      <w:pPr>
        <w:pStyle w:val="ListBullet"/>
      </w:pPr>
      <w:r>
        <w:rPr>
          <w:b w:val="0"/>
          <w:color w:val="4A4A49"/>
          <w:sz w:val="22"/>
        </w:rPr>
        <w:t xml:space="preserve">5 min · ensayar </w:t>
      </w:r>
      <w:r>
        <w:rPr>
          <w:b/>
          <w:color w:val="4A4A49"/>
          <w:sz w:val="22"/>
        </w:rPr>
        <w:t>la demostración del prototipo</w:t>
      </w:r>
      <w:r>
        <w:rPr>
          <w:b w:val="0"/>
          <w:color w:val="4A4A49"/>
          <w:sz w:val="22"/>
        </w:rPr>
        <w:t xml:space="preserve"> dos veces: quién narra, quién maneja la pantalla.</w:t>
      </w:r>
    </w:p>
    <w:p>
      <w:pPr>
        <w:pStyle w:val="ListBullet"/>
      </w:pPr>
      <w:r>
        <w:rPr>
          <w:b w:val="0"/>
          <w:color w:val="4A4A49"/>
          <w:sz w:val="22"/>
        </w:rPr>
        <w:t xml:space="preserve">4 min · el </w:t>
      </w:r>
      <w:r>
        <w:rPr>
          <w:b/>
          <w:color w:val="4A4A49"/>
          <w:sz w:val="22"/>
        </w:rPr>
        <w:t>plan B</w:t>
      </w:r>
      <w:r>
        <w:rPr>
          <w:b w:val="0"/>
          <w:color w:val="4A4A49"/>
          <w:sz w:val="22"/>
        </w:rPr>
        <w:t>: PDF descargado, capturas, quién comparte si se cae el primero.</w:t>
      </w:r>
    </w:p>
    <w:p>
      <w:r>
        <w:rPr>
          <w:b/>
          <w:color w:val="4A4A49"/>
          <w:sz w:val="22"/>
        </w:rPr>
        <w:t>[Nota docente]:</w:t>
      </w:r>
      <w:r>
        <w:rPr>
          <w:b w:val="0"/>
          <w:color w:val="4A4A49"/>
          <w:sz w:val="22"/>
        </w:rPr>
        <w:t xml:space="preserve"> entre a las cinco salas con una sola pregunta: </w:t>
      </w:r>
      <w:r>
        <w:rPr>
          <w:b/>
          <w:color w:val="4A4A49"/>
          <w:sz w:val="22"/>
        </w:rPr>
        <w:t>«¿cuánto dura su tramo 2?»</w:t>
      </w:r>
      <w:r>
        <w:rPr>
          <w:b w:val="0"/>
          <w:color w:val="4A4A49"/>
          <w:sz w:val="22"/>
        </w:rPr>
        <w:t>. Si no lo saben, no tienen guion: tienen intenciones.</w:t>
      </w:r>
    </w:p>
    <w:p>
      <w:r>
        <w:rPr>
          <w:b/>
          <w:color w:val="4A4A49"/>
          <w:sz w:val="22"/>
        </w:rPr>
        <w:t>[Nota docente]:</w:t>
      </w:r>
      <w:r>
        <w:rPr>
          <w:b w:val="0"/>
          <w:color w:val="4A4A49"/>
          <w:sz w:val="22"/>
        </w:rPr>
        <w:t xml:space="preserve"> verifique el plan B equipo por equipo </w:t>
      </w:r>
      <w:r>
        <w:rPr>
          <w:b/>
          <w:color w:val="4A4A49"/>
          <w:sz w:val="22"/>
        </w:rPr>
        <w:t>antes de que termine el bloque</w:t>
      </w:r>
      <w:r>
        <w:rPr>
          <w:b w:val="0"/>
          <w:color w:val="4A4A49"/>
          <w:sz w:val="22"/>
        </w:rPr>
        <w:t>. Después ya no hay tiempo, y en la Clase 15 es tarde.</w:t>
      </w:r>
    </w:p>
    <w:p>
      <w:pPr>
        <w:spacing w:before="200" w:after="60"/>
      </w:pPr>
      <w:r>
        <w:rPr>
          <w:b/>
          <w:color w:val="1A1C1D"/>
          <w:sz w:val="32"/>
        </w:rPr>
        <w:t>00:55–01:25 · Ensayo cronometrado (30 min) · [fuera del deck · guía del taller en la carpeta]</w:t>
      </w:r>
    </w:p>
    <w:p>
      <w:r>
        <w:rPr>
          <w:b w:val="0"/>
          <w:color w:val="4A4A49"/>
          <w:sz w:val="22"/>
        </w:rPr>
        <w:t xml:space="preserve">5 equipos × 6 min: </w:t>
      </w:r>
      <w:r>
        <w:rPr>
          <w:b/>
          <w:color w:val="4A4A49"/>
          <w:sz w:val="22"/>
        </w:rPr>
        <w:t>4 minutos de ensayo del arranque</w:t>
      </w:r>
      <w:r>
        <w:rPr>
          <w:b w:val="0"/>
          <w:color w:val="4A4A49"/>
          <w:sz w:val="22"/>
        </w:rPr>
        <w:t xml:space="preserve"> (tramos 1, 2 y el comienzo del 3) y </w:t>
      </w:r>
      <w:r>
        <w:rPr>
          <w:b/>
          <w:color w:val="4A4A49"/>
          <w:sz w:val="22"/>
        </w:rPr>
        <w:t>2 minutos de corrección</w:t>
      </w:r>
      <w:r>
        <w:rPr>
          <w:b w:val="0"/>
          <w:color w:val="4A4A49"/>
          <w:sz w:val="22"/>
        </w:rPr>
        <w:t>. Cronómetro en pantalla, visible para todos.</w:t>
      </w:r>
    </w:p>
    <w:p>
      <w:r>
        <w:rPr>
          <w:b/>
          <w:color w:val="4A4A49"/>
          <w:sz w:val="22"/>
        </w:rPr>
        <w:t>[Nota docente]:</w:t>
      </w:r>
      <w:r>
        <w:rPr>
          <w:b w:val="0"/>
          <w:color w:val="4A4A49"/>
          <w:sz w:val="22"/>
        </w:rPr>
        <w:t xml:space="preserve"> corte exactamente a los 4 minutos, incluso en mitad de una frase. Es incómodo y es el aprendizaje: en la Clase 15 va a pasar lo mismo.</w:t>
      </w:r>
    </w:p>
    <w:p>
      <w:r>
        <w:rPr>
          <w:b/>
          <w:color w:val="4A4A49"/>
          <w:sz w:val="22"/>
        </w:rPr>
        <w:t>[Nota docente]:</w:t>
      </w:r>
      <w:r>
        <w:rPr>
          <w:b w:val="0"/>
          <w:color w:val="4A4A49"/>
          <w:sz w:val="22"/>
        </w:rPr>
        <w:t xml:space="preserve"> en los 2 minutos de corrección, diga </w:t>
      </w:r>
      <w:r>
        <w:rPr>
          <w:b/>
          <w:color w:val="4A4A49"/>
          <w:sz w:val="22"/>
        </w:rPr>
        <w:t>una sola cosa</w:t>
      </w:r>
      <w:r>
        <w:rPr>
          <w:b w:val="0"/>
          <w:color w:val="4A4A49"/>
          <w:sz w:val="22"/>
        </w:rPr>
        <w:t xml:space="preserve"> — la que más les cambie la presentación. Lo más frecuente, en orden: se presentaron en vez de empezar por el problema; leyeron la diapositiva; se pasaron en el tramo 2; la misma persona narraba y manejaba la pantalla.</w:t>
      </w:r>
    </w:p>
    <w:p>
      <w:r>
        <w:rPr>
          <w:b/>
          <w:color w:val="4A4A49"/>
          <w:sz w:val="22"/>
        </w:rPr>
        <w:t>[Nota docente]:</w:t>
      </w:r>
      <w:r>
        <w:rPr>
          <w:b w:val="0"/>
          <w:color w:val="4A4A49"/>
          <w:sz w:val="22"/>
        </w:rPr>
        <w:t xml:space="preserve"> anote </w:t>
      </w:r>
      <w:r>
        <w:rPr>
          <w:b/>
          <w:color w:val="4A4A49"/>
          <w:sz w:val="22"/>
        </w:rPr>
        <w:t>dónde iba cada equipo al minuto 4</w:t>
      </w:r>
      <w:r>
        <w:rPr>
          <w:b w:val="0"/>
          <w:color w:val="4A4A49"/>
          <w:sz w:val="22"/>
        </w:rPr>
        <w:t>. Si a los 4 minutos no llegó al prototipo, no va a alcanzar: dígaselo con ese dato en la mano.</w:t>
      </w:r>
    </w:p>
    <w:p>
      <w:r>
        <w:rPr>
          <w:b w:val="0"/>
          <w:color w:val="4A4A49"/>
          <w:sz w:val="22"/>
        </w:rPr>
        <w:t>Los demás equipos observan y anotan una cosa que van a copiar y una que van a evitar. Se comparte en el muro, sin nombres.</w:t>
      </w:r>
    </w:p>
    <w:p>
      <w:pPr>
        <w:spacing w:before="200" w:after="60"/>
      </w:pPr>
      <w:r>
        <w:rPr>
          <w:b/>
          <w:color w:val="1A1C1D"/>
          <w:sz w:val="32"/>
        </w:rPr>
        <w:t>01:25–01:30 · Cierre · [fuera del deck · guía del taller en la carpeta][Slide 11]</w:t>
      </w:r>
    </w:p>
    <w:p>
      <w:r>
        <w:rPr>
          <w:b w:val="0"/>
          <w:color w:val="4A4A49"/>
          <w:sz w:val="22"/>
        </w:rPr>
        <w:t xml:space="preserve">Verifique en voz alta la lista de la Clase 15: </w:t>
      </w:r>
      <w:r>
        <w:rPr>
          <w:b/>
          <w:color w:val="4A4A49"/>
          <w:sz w:val="22"/>
        </w:rPr>
        <w:t>guion con tiempos, ocho diapositivas, reparto, demostración ensayada, PDF descargado y capturas en la carpeta.</w:t>
      </w:r>
    </w:p>
    <w:p>
      <w:r>
        <w:rPr>
          <w:b w:val="0"/>
          <w:color w:val="4A4A49"/>
          <w:sz w:val="22"/>
        </w:rPr>
        <w:t xml:space="preserve">Una idea: </w:t>
      </w:r>
      <w:r>
        <w:rPr>
          <w:b/>
          <w:color w:val="4A4A49"/>
          <w:sz w:val="22"/>
        </w:rPr>
        <w:t>una presentación no se acorta hablando rápido, se acorta eligiendo.</w:t>
      </w:r>
    </w:p>
    <w:p>
      <w:r>
        <w:rPr>
          <w:b w:val="0"/>
          <w:color w:val="4A4A49"/>
          <w:sz w:val="22"/>
        </w:rPr>
        <w:t xml:space="preserve">Recuerde lo que vale: la exposición de la Clase 15 es el </w:t>
      </w:r>
      <w:r>
        <w:rPr>
          <w:b/>
          <w:color w:val="4A4A49"/>
          <w:sz w:val="22"/>
        </w:rPr>
        <w:t>15 %</w:t>
      </w:r>
      <w:r>
        <w:rPr>
          <w:b w:val="0"/>
          <w:color w:val="4A4A49"/>
          <w:sz w:val="22"/>
        </w:rPr>
        <w:t xml:space="preserve"> del curso, y </w:t>
      </w:r>
      <w:r>
        <w:rPr>
          <w:b/>
          <w:color w:val="4A4A49"/>
          <w:sz w:val="22"/>
        </w:rPr>
        <w:t>se corta a los nueve minutos</w:t>
      </w:r>
      <w:r>
        <w:rPr>
          <w:b w:val="0"/>
          <w:color w:val="4A4A49"/>
          <w:sz w:val="22"/>
        </w:rPr>
        <w:t>. Quien no ensaye completo se va a pasar.</w:t>
      </w:r>
    </w:p>
    <w:p>
      <w:pPr>
        <w:ind w:left="432"/>
        <w:shd w:val="clear" w:fill="F7F7F8"/>
      </w:pPr>
      <w:r>
        <w:rPr>
          <w:b/>
          <w:i/>
          <w:color w:val="4A4A49"/>
          <w:sz w:val="21"/>
        </w:rPr>
        <w:t>Ejemplos resueltos</w:t>
      </w:r>
      <w:r>
        <w:rPr>
          <w:b w:val="0"/>
          <w:i/>
          <w:color w:val="4A4A49"/>
          <w:sz w:val="21"/>
        </w:rPr>
        <w:t xml:space="preserve"> (láminas 6):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14 - Preparacion de la presentacion final/Presentacion.pptx</w:t>
      </w:r>
      <w:r>
        <w:rPr>
          <w:b w:val="0"/>
          <w:color w:val="4A4A49"/>
          <w:sz w:val="22"/>
        </w:rPr>
        <w:t>. Las etiquetas [Slide N] del plan y las referencias del fundamento apuntan aquí.</w:t>
      </w:r>
    </w:p>
    <w:p>
      <w:pPr>
        <w:pStyle w:val="ListNumber"/>
      </w:pPr>
      <w:r>
        <w:rPr>
          <w:b w:val="0"/>
          <w:color w:val="4A4A49"/>
          <w:sz w:val="22"/>
        </w:rPr>
        <w:t>Portada · Clase 14</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Los cinco tramos de nueve minutos</w:t>
      </w:r>
    </w:p>
    <w:p>
      <w:pPr>
        <w:pStyle w:val="ListNumber"/>
      </w:pPr>
      <w:r>
        <w:rPr>
          <w:b w:val="0"/>
          <w:color w:val="4A4A49"/>
          <w:sz w:val="22"/>
        </w:rPr>
        <w:t>Ejemplo: los cinco tramos de la app de turnos, dichos</w:t>
      </w:r>
    </w:p>
    <w:p>
      <w:pPr>
        <w:pStyle w:val="ListNumber"/>
      </w:pPr>
      <w:r>
        <w:rPr>
          <w:b w:val="0"/>
          <w:color w:val="4A4A49"/>
          <w:sz w:val="22"/>
        </w:rPr>
        <w:t>Cuatro reglas de diapositiva</w:t>
      </w:r>
    </w:p>
    <w:p>
      <w:pPr>
        <w:pStyle w:val="ListNumber"/>
      </w:pPr>
      <w:r>
        <w:rPr>
          <w:b w:val="0"/>
          <w:color w:val="4A4A49"/>
          <w:sz w:val="22"/>
        </w:rPr>
        <w:t>El reparto: qué hace cada integrante, incluso quien no habla</w:t>
      </w:r>
    </w:p>
    <w:p>
      <w:pPr>
        <w:pStyle w:val="ListNumber"/>
      </w:pPr>
      <w:r>
        <w:rPr>
          <w:b w:val="0"/>
          <w:color w:val="4A4A49"/>
          <w:sz w:val="22"/>
        </w:rPr>
        <w:t>La diapositiva que se lee y la que se mira</w:t>
      </w:r>
    </w:p>
    <w:p>
      <w:pPr>
        <w:pStyle w:val="ListNumber"/>
      </w:pPr>
      <w:r>
        <w:rPr>
          <w:b w:val="0"/>
          <w:color w:val="4A4A49"/>
          <w:sz w:val="22"/>
        </w:rPr>
        <w:t>El plan B técnico, y tres trampas del ensayo</w:t>
      </w:r>
    </w:p>
    <w:p>
      <w:pPr>
        <w:pStyle w:val="ListNumber"/>
      </w:pPr>
      <w:r>
        <w:rPr>
          <w:b w:val="0"/>
          <w:color w:val="4A4A49"/>
          <w:sz w:val="22"/>
        </w:rPr>
        <w:t>Cierre · Nos vemos en la Clase 15</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«Buenas tardes, somos el equipo 3, integrado por…»</w:t>
            </w:r>
          </w:p>
        </w:tc>
        <w:tc>
          <w:tcPr>
            <w:tcW w:type="dxa" w:w="2880"/>
          </w:tcPr>
          <w:p>
            <w:r/>
            <w:r>
              <w:rPr>
                <w:b w:val="0"/>
                <w:color w:val="4A4A49"/>
                <w:sz w:val="20"/>
              </w:rPr>
              <w:t>Consume el minuto más valioso de los nueve en información que ya está en la diapositiva 1.</w:t>
            </w:r>
          </w:p>
        </w:tc>
        <w:tc>
          <w:tcPr>
            <w:tcW w:type="dxa" w:w="2880"/>
          </w:tcPr>
          <w:p>
            <w:r/>
            <w:r>
              <w:rPr>
                <w:b w:val="0"/>
                <w:color w:val="4A4A49"/>
                <w:sz w:val="20"/>
              </w:rPr>
              <w:t>Arrancar con el problema y su número. Los nombres se leen en pantalla.</w:t>
            </w:r>
          </w:p>
        </w:tc>
      </w:tr>
      <w:tr>
        <w:tc>
          <w:tcPr>
            <w:tcW w:type="dxa" w:w="2880"/>
            <w:shd w:val="clear" w:fill="ECECEE"/>
          </w:tcPr>
          <w:p>
            <w:r/>
            <w:r>
              <w:rPr>
                <w:b w:val="0"/>
                <w:color w:val="4A4A49"/>
                <w:sz w:val="20"/>
              </w:rPr>
              <w:t>Una diapositiva con el texto completo de lo que se va a decir</w:t>
            </w:r>
          </w:p>
        </w:tc>
        <w:tc>
          <w:tcPr>
            <w:tcW w:type="dxa" w:w="2880"/>
            <w:shd w:val="clear" w:fill="ECECEE"/>
          </w:tcPr>
          <w:p>
            <w:r/>
            <w:r>
              <w:rPr>
                <w:b w:val="0"/>
                <w:color w:val="4A4A49"/>
                <w:sz w:val="20"/>
              </w:rPr>
              <w:t>El público lo lee más rápido de lo que usted lo dice y deja de escucharlo justo en lo importante.</w:t>
            </w:r>
          </w:p>
        </w:tc>
        <w:tc>
          <w:tcPr>
            <w:tcW w:type="dxa" w:w="2880"/>
            <w:shd w:val="clear" w:fill="ECECEE"/>
          </w:tcPr>
          <w:p>
            <w:r/>
            <w:r>
              <w:rPr>
                <w:b w:val="0"/>
                <w:color w:val="4A4A49"/>
                <w:sz w:val="20"/>
              </w:rPr>
              <w:t>Rótulos de cinco palabras. El contenido lo pone la voz.</w:t>
            </w:r>
          </w:p>
        </w:tc>
      </w:tr>
      <w:tr>
        <w:tc>
          <w:tcPr>
            <w:tcW w:type="dxa" w:w="2880"/>
          </w:tcPr>
          <w:p>
            <w:r/>
            <w:r>
              <w:rPr>
                <w:b w:val="0"/>
                <w:color w:val="4A4A49"/>
                <w:sz w:val="20"/>
              </w:rPr>
              <w:t>«No cabe, mejor le bajo el tamaño de la letra»</w:t>
            </w:r>
          </w:p>
        </w:tc>
        <w:tc>
          <w:tcPr>
            <w:tcW w:type="dxa" w:w="2880"/>
          </w:tcPr>
          <w:p>
            <w:r/>
            <w:r>
              <w:rPr>
                <w:b w:val="0"/>
                <w:color w:val="4A4A49"/>
                <w:sz w:val="20"/>
              </w:rPr>
              <w:t>En una pantalla compartida por video todo se ve más pequeño y borroso de lo que se ve en el computador propio.</w:t>
            </w:r>
          </w:p>
        </w:tc>
        <w:tc>
          <w:tcPr>
            <w:tcW w:type="dxa" w:w="2880"/>
          </w:tcPr>
          <w:p>
            <w:r/>
            <w:r>
              <w:rPr>
                <w:b w:val="0"/>
                <w:color w:val="4A4A49"/>
                <w:sz w:val="20"/>
              </w:rPr>
              <w:t>Quitar contenido. Si no cabe con letra grande, es que hay dos ideas en una diapositiva.</w:t>
            </w:r>
          </w:p>
        </w:tc>
      </w:tr>
      <w:tr>
        <w:tc>
          <w:tcPr>
            <w:tcW w:type="dxa" w:w="2880"/>
            <w:shd w:val="clear" w:fill="ECECEE"/>
          </w:tcPr>
          <w:p>
            <w:r/>
            <w:r>
              <w:rPr>
                <w:b w:val="0"/>
                <w:color w:val="4A4A49"/>
                <w:sz w:val="20"/>
              </w:rPr>
              <w:t>«Aquí arriba tenemos un campo de búsqueda, y a la derecha un botón que dice buscar…»</w:t>
            </w:r>
          </w:p>
        </w:tc>
        <w:tc>
          <w:tcPr>
            <w:tcW w:type="dxa" w:w="2880"/>
            <w:shd w:val="clear" w:fill="ECECEE"/>
          </w:tcPr>
          <w:p>
            <w:r/>
            <w:r>
              <w:rPr>
                <w:b w:val="0"/>
                <w:color w:val="4A4A49"/>
                <w:sz w:val="20"/>
              </w:rPr>
              <w:t>Narrar la interfaz consume los tres minutos del tramo más importante sin mostrar nada que funcione.</w:t>
            </w:r>
          </w:p>
        </w:tc>
        <w:tc>
          <w:tcPr>
            <w:tcW w:type="dxa" w:w="2880"/>
            <w:shd w:val="clear" w:fill="ECECEE"/>
          </w:tcPr>
          <w:p>
            <w:r/>
            <w:r>
              <w:rPr>
                <w:b w:val="0"/>
                <w:color w:val="4A4A49"/>
                <w:sz w:val="20"/>
              </w:rPr>
              <w:t>Mostrar una tarea cumpliéndose: alguien encontrando un libro, alguien marcando un préstamo en 14 segundos.</w:t>
            </w:r>
          </w:p>
        </w:tc>
      </w:tr>
      <w:tr>
        <w:tc>
          <w:tcPr>
            <w:tcW w:type="dxa" w:w="2880"/>
          </w:tcPr>
          <w:p>
            <w:r/>
            <w:r>
              <w:rPr>
                <w:b w:val="0"/>
                <w:color w:val="4A4A49"/>
                <w:sz w:val="20"/>
              </w:rPr>
              <w:t>«El plan B lo hacemos en casa»</w:t>
            </w:r>
          </w:p>
        </w:tc>
        <w:tc>
          <w:tcPr>
            <w:tcW w:type="dxa" w:w="2880"/>
          </w:tcPr>
          <w:p>
            <w:r/>
            <w:r>
              <w:rPr>
                <w:b w:val="0"/>
                <w:color w:val="4A4A49"/>
                <w:sz w:val="20"/>
              </w:rPr>
              <w:t>Es la parte más fácil de los cien puntos del día y la que se olvida siempre. En la Clase 15 ya es tarde.</w:t>
            </w:r>
          </w:p>
        </w:tc>
        <w:tc>
          <w:tcPr>
            <w:tcW w:type="dxa" w:w="2880"/>
          </w:tcPr>
          <w:p>
            <w:r/>
            <w:r>
              <w:rPr>
                <w:b w:val="0"/>
                <w:color w:val="4A4A49"/>
                <w:sz w:val="20"/>
              </w:rPr>
              <w:t>El PDF y las capturas en la carpeta hoy, antes de salir, y el acuerdo de quién comparte pantalla.</w:t>
            </w:r>
          </w:p>
        </w:tc>
      </w:tr>
    </w:tbl>
    <w:p/>
    <w:p>
      <w:pPr>
        <w:spacing w:before="200" w:after="60"/>
      </w:pPr>
      <w:r>
        <w:rPr>
          <w:b/>
          <w:color w:val="1A1C1D"/>
          <w:sz w:val="32"/>
        </w:rPr>
        <w:t>Preguntas que suelen hacer</w:t>
      </w:r>
    </w:p>
    <w:p>
      <w:r>
        <w:rPr>
          <w:b/>
          <w:color w:val="4A4A49"/>
          <w:sz w:val="22"/>
        </w:rPr>
        <w:t>¿Nueve minutos exactos? ¿Qué pasa si nos pasamos?</w:t>
      </w:r>
    </w:p>
    <w:p>
      <w:r>
        <w:rPr>
          <w:b w:val="0"/>
          <w:color w:val="4A4A49"/>
          <w:sz w:val="22"/>
        </w:rPr>
        <w:t>Se corta al llegar a cero, y hoy lo van a experimentar en el ensayo con los 4 minutos del arranque. No es rigidez por rigidez: en la Clase 15 hay cinco equipos y un bloque de 90 minutos, así que el tiempo que un equipo se pasa lo pierde el último. En la vida profesional funciona igual — en una sustentación o en una reunión de comité, el tiempo asignado es el tiempo que hay.</w:t>
      </w:r>
    </w:p>
    <w:p>
      <w:r>
        <w:rPr>
          <w:b/>
          <w:color w:val="4A4A49"/>
          <w:sz w:val="22"/>
        </w:rPr>
        <w:t>¿Tenemos que hablar todos?</w:t>
      </w:r>
    </w:p>
    <w:p>
      <w:r>
        <w:rPr>
          <w:b w:val="0"/>
          <w:color w:val="4A4A49"/>
          <w:sz w:val="22"/>
        </w:rPr>
        <w:t xml:space="preserve">Sí, y entre uno y tres minutos cada uno. Hay dos razones: reparte el riesgo técnico —si uno solo presenta y se le cae la conexión, se cae la nota del equipo— y obliga a que todos entiendan el proyecto completo, porque en las preguntas </w:t>
      </w:r>
      <w:r>
        <w:rPr>
          <w:b/>
          <w:color w:val="4A4A49"/>
          <w:sz w:val="22"/>
        </w:rPr>
        <w:t>cada uno responde de su tramo</w:t>
      </w:r>
      <w:r>
        <w:rPr>
          <w:b w:val="0"/>
          <w:color w:val="4A4A49"/>
          <w:sz w:val="22"/>
        </w:rPr>
        <w:t>. A quien le dé pánico, el tramo 5 de un minuto con una tarjeta de cuatro palabras es perfectamente manejable.</w:t>
      </w:r>
    </w:p>
    <w:p>
      <w:r>
        <w:rPr>
          <w:b/>
          <w:color w:val="4A4A49"/>
          <w:sz w:val="22"/>
        </w:rPr>
        <w:t>¿Podemos mostrar el prototipo en vivo o es mejor con capturas?</w:t>
      </w:r>
    </w:p>
    <w:p>
      <w:r>
        <w:rPr>
          <w:b w:val="0"/>
          <w:color w:val="4A4A49"/>
          <w:sz w:val="22"/>
        </w:rPr>
        <w:t xml:space="preserve">En vivo, siempre que se pueda: mostrar una tarea cumpliéndose convence mucho más que una imagen. Pero </w:t>
      </w:r>
      <w:r>
        <w:rPr>
          <w:b/>
          <w:color w:val="4A4A49"/>
          <w:sz w:val="22"/>
        </w:rPr>
        <w:t>con las capturas listas al lado</w:t>
      </w:r>
      <w:r>
        <w:rPr>
          <w:b w:val="0"/>
          <w:color w:val="4A4A49"/>
          <w:sz w:val="22"/>
        </w:rPr>
        <w:t>, porque si no carga hay que poder seguir sin perder los tres minutos del tramo. Es exactamente para eso el plan B, y por eso vale 15 puntos hoy.</w:t>
      </w:r>
    </w:p>
    <w:p>
      <w:r>
        <w:rPr>
          <w:b/>
          <w:color w:val="4A4A49"/>
          <w:sz w:val="22"/>
        </w:rPr>
        <w:t>¿Y todo lo que no alcanzamos a contar?</w:t>
      </w:r>
    </w:p>
    <w:p>
      <w:r>
        <w:rPr>
          <w:b w:val="0"/>
          <w:color w:val="4A4A49"/>
          <w:sz w:val="22"/>
        </w:rPr>
        <w:t xml:space="preserve">Va en el </w:t>
      </w:r>
      <w:r>
        <w:rPr>
          <w:b/>
          <w:color w:val="4A4A49"/>
          <w:sz w:val="22"/>
        </w:rPr>
        <w:t>informe final de la Clase 16</w:t>
      </w:r>
      <w:r>
        <w:rPr>
          <w:b w:val="0"/>
          <w:color w:val="4A4A49"/>
          <w:sz w:val="22"/>
        </w:rPr>
        <w:t>, que vale el 20 %. El árbol de causas completo, la matriz de decisión con sus quince filas, los tres antecedentes, la matriz de impacto entera: todo eso es material de informe. Distinguir qué va en la presentación y qué va en el informe es una habilidad profesional, y es media hora de trabajo ganado para la próxima sesión.</w:t>
      </w:r>
    </w:p>
    <w:p>
      <w:pPr>
        <w:spacing w:before="200" w:after="60"/>
      </w:pPr>
      <w:r>
        <w:rPr>
          <w:b/>
          <w:color w:val="1A1C1D"/>
          <w:sz w:val="32"/>
        </w:rPr>
        <w:t>Antes de empezar</w:t>
      </w:r>
    </w:p>
    <w:p>
      <w:pPr>
        <w:pStyle w:val="ListBullet"/>
      </w:pPr>
      <w:r>
        <w:rPr>
          <w:b/>
          <w:color w:val="4A4A49"/>
          <w:sz w:val="22"/>
        </w:rPr>
        <w:t>Reparto propio hoy:</w:t>
      </w:r>
      <w:r>
        <w:rPr>
          <w:b w:val="0"/>
          <w:color w:val="4A4A49"/>
          <w:sz w:val="22"/>
        </w:rPr>
        <w:t xml:space="preserve"> apertura 6 · teoría 22 · taller 27 · </w:t>
      </w:r>
      <w:r>
        <w:rPr>
          <w:b/>
          <w:color w:val="4A4A49"/>
          <w:sz w:val="22"/>
        </w:rPr>
        <w:t>ensayo cronometrado 30</w:t>
      </w:r>
      <w:r>
        <w:rPr>
          <w:b w:val="0"/>
          <w:color w:val="4A4A49"/>
          <w:sz w:val="22"/>
        </w:rPr>
        <w:t xml:space="preserve"> · cierre 5. Anúncielo en el minuto 2 y aclare que el ensayo </w:t>
      </w:r>
      <w:r>
        <w:rPr>
          <w:b/>
          <w:color w:val="4A4A49"/>
          <w:sz w:val="22"/>
        </w:rPr>
        <w:t>no tiene nota</w:t>
      </w:r>
      <w:r>
        <w:rPr>
          <w:b w:val="0"/>
          <w:color w:val="4A4A49"/>
          <w:sz w:val="22"/>
        </w:rPr>
        <w:t>.</w:t>
      </w:r>
    </w:p>
    <w:p>
      <w:pPr>
        <w:pStyle w:val="ListBullet"/>
      </w:pPr>
      <w:r>
        <w:rPr>
          <w:b/>
          <w:color w:val="4A4A49"/>
          <w:sz w:val="22"/>
        </w:rPr>
        <w:t>Cronómetro grande y visible en pantalla compartida</w:t>
      </w:r>
      <w:r>
        <w:rPr>
          <w:b w:val="0"/>
          <w:color w:val="4A4A49"/>
          <w:sz w:val="22"/>
        </w:rPr>
        <w:t xml:space="preserve"> durante el ensayo. Sin cronómetro visible, el ejercicio pierde la mitad del efecto.</w:t>
      </w:r>
    </w:p>
    <w:p>
      <w:pPr>
        <w:pStyle w:val="ListBullet"/>
      </w:pPr>
      <w:r>
        <w:rPr>
          <w:b/>
          <w:color w:val="4A4A49"/>
          <w:sz w:val="22"/>
        </w:rPr>
        <w:t>Corte exactamente a los 4 minutos</w:t>
      </w:r>
      <w:r>
        <w:rPr>
          <w:b w:val="0"/>
          <w:color w:val="4A4A49"/>
          <w:sz w:val="22"/>
        </w:rPr>
        <w:t xml:space="preserve">, incluso en mitad de una frase, y diga </w:t>
      </w:r>
      <w:r>
        <w:rPr>
          <w:b/>
          <w:color w:val="4A4A49"/>
          <w:sz w:val="22"/>
        </w:rPr>
        <w:t>dónde iba el equipo</w:t>
      </w:r>
      <w:r>
        <w:rPr>
          <w:b w:val="0"/>
          <w:color w:val="4A4A49"/>
          <w:sz w:val="22"/>
        </w:rPr>
        <w:t>. Ese dato concreto convence más que cualquier consejo.</w:t>
      </w:r>
    </w:p>
    <w:p>
      <w:pPr>
        <w:pStyle w:val="ListBullet"/>
      </w:pPr>
      <w:r>
        <w:rPr>
          <w:b w:val="0"/>
          <w:color w:val="4A4A49"/>
          <w:sz w:val="22"/>
        </w:rPr>
        <w:t xml:space="preserve">En los 2 minutos de corrección diga </w:t>
      </w:r>
      <w:r>
        <w:rPr>
          <w:b/>
          <w:color w:val="4A4A49"/>
          <w:sz w:val="22"/>
        </w:rPr>
        <w:t>una sola cosa</w:t>
      </w:r>
      <w:r>
        <w:rPr>
          <w:b w:val="0"/>
          <w:color w:val="4A4A49"/>
          <w:sz w:val="22"/>
        </w:rPr>
        <w:t>. Las cuatro más frecuentes, en orden: se presentaron en vez de arrancar por el problema · leyeron la diapositiva · se pasaron en el tramo 2 · la misma persona narraba y manejaba la pantalla.</w:t>
      </w:r>
    </w:p>
    <w:p>
      <w:pPr>
        <w:pStyle w:val="ListBullet"/>
      </w:pPr>
      <w:r>
        <w:rPr>
          <w:b/>
          <w:color w:val="4A4A49"/>
          <w:sz w:val="22"/>
        </w:rPr>
        <w:t>Verifique el plan B equipo por equipo antes de que termine el bloque de taller</w:t>
      </w:r>
      <w:r>
        <w:rPr>
          <w:b w:val="0"/>
          <w:color w:val="4A4A49"/>
          <w:sz w:val="22"/>
        </w:rPr>
        <w:t>: PDF descargado, capturas y acuerdo de quién comparte. Después ya no hay tiempo.</w:t>
      </w:r>
    </w:p>
    <w:p>
      <w:pPr>
        <w:pStyle w:val="ListBullet"/>
      </w:pPr>
      <w:r>
        <w:rPr>
          <w:b w:val="0"/>
          <w:color w:val="4A4A49"/>
          <w:sz w:val="22"/>
        </w:rPr>
        <w:t xml:space="preserve">En las salas, entre con una sola pregunta: </w:t>
      </w:r>
      <w:r>
        <w:rPr>
          <w:b/>
          <w:color w:val="4A4A49"/>
          <w:sz w:val="22"/>
        </w:rPr>
        <w:t>«¿cuánto dura su tramo 2?»</w:t>
      </w:r>
      <w:r>
        <w:rPr>
          <w:b w:val="0"/>
          <w:color w:val="4A4A49"/>
          <w:sz w:val="22"/>
        </w:rPr>
        <w:t>. Si no lo saben, no tienen guion.</w:t>
      </w:r>
    </w:p>
    <w:p>
      <w:pPr>
        <w:pStyle w:val="ListBullet"/>
      </w:pPr>
      <w:r>
        <w:rPr>
          <w:b w:val="0"/>
          <w:color w:val="4A4A49"/>
          <w:sz w:val="22"/>
        </w:rPr>
        <w:t xml:space="preserve">Diga que </w:t>
      </w:r>
      <w:r>
        <w:rPr>
          <w:b/>
          <w:color w:val="4A4A49"/>
          <w:sz w:val="22"/>
        </w:rPr>
        <w:t>no se empieza por las diapositivas</w:t>
      </w:r>
      <w:r>
        <w:rPr>
          <w:b w:val="0"/>
          <w:color w:val="4A4A49"/>
          <w:sz w:val="22"/>
        </w:rPr>
        <w:t>: sin guion, las diapositivas se hacen dos veces. Es el consejo que más tiempo les ahorra.</w:t>
      </w:r>
    </w:p>
    <w:p>
      <w:pPr>
        <w:pStyle w:val="ListBullet"/>
      </w:pPr>
      <w:r>
        <w:rPr>
          <w:b w:val="0"/>
          <w:color w:val="4A4A49"/>
          <w:sz w:val="22"/>
        </w:rPr>
        <w:t xml:space="preserve">Los equipos que observan anotan </w:t>
      </w:r>
      <w:r>
        <w:rPr>
          <w:b/>
          <w:color w:val="4A4A49"/>
          <w:sz w:val="22"/>
        </w:rPr>
        <w:t>una cosa que van a copiar y una que van a evitar</w:t>
      </w:r>
      <w:r>
        <w:rPr>
          <w:b w:val="0"/>
          <w:color w:val="4A4A49"/>
          <w:sz w:val="22"/>
        </w:rPr>
        <w:t xml:space="preserve">, y lo dejan en el muro </w:t>
      </w:r>
      <w:r>
        <w:rPr>
          <w:b/>
          <w:color w:val="4A4A49"/>
          <w:sz w:val="22"/>
        </w:rPr>
        <w:t>sin nombres</w:t>
      </w:r>
      <w:r>
        <w:rPr>
          <w:b w:val="0"/>
          <w:color w:val="4A4A49"/>
          <w:sz w:val="22"/>
        </w:rPr>
        <w:t>.</w:t>
      </w:r>
    </w:p>
    <w:p>
      <w:pPr>
        <w:pStyle w:val="ListBullet"/>
      </w:pPr>
      <w:r>
        <w:rPr>
          <w:b w:val="0"/>
          <w:color w:val="4A4A49"/>
          <w:sz w:val="22"/>
        </w:rPr>
        <w:t xml:space="preserve">Recuerde los dos pesos: exposición de la Clase 15 = </w:t>
      </w:r>
      <w:r>
        <w:rPr>
          <w:b/>
          <w:color w:val="4A4A49"/>
          <w:sz w:val="22"/>
        </w:rPr>
        <w:t>15 %</w:t>
      </w:r>
      <w:r>
        <w:rPr>
          <w:b w:val="0"/>
          <w:color w:val="4A4A49"/>
          <w:sz w:val="22"/>
        </w:rPr>
        <w:t xml:space="preserve">, informe final de la 16 = </w:t>
      </w:r>
      <w:r>
        <w:rPr>
          <w:b/>
          <w:color w:val="4A4A49"/>
          <w:sz w:val="22"/>
        </w:rPr>
        <w:t>20 %</w:t>
      </w:r>
      <w:r>
        <w:rPr>
          <w:b w:val="0"/>
          <w:color w:val="4A4A49"/>
          <w:sz w:val="22"/>
        </w:rPr>
        <w:t>.</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14 - Preparacion de la presentacion final/Presentacion.pptx</w:t>
      </w:r>
    </w:p>
    <w:p>
      <w:pPr>
        <w:pStyle w:val="ListBullet"/>
      </w:pPr>
      <w:r>
        <w:rPr>
          <w:b w:val="0"/>
          <w:color w:val="4A4A49"/>
          <w:sz w:val="22"/>
        </w:rPr>
        <w:t xml:space="preserve">Taller del estudiante: </w:t>
      </w:r>
      <w:r>
        <w:rPr>
          <w:rFonts w:ascii="Consolas" w:hAnsi="Consolas"/>
          <w:b w:val="0"/>
          <w:color w:val="111111"/>
          <w:sz w:val="21"/>
        </w:rPr>
        <w:t>Clases/Clase 14 - Preparacion de la presentacion final/Taller Clase 14 - Guion de la presentacion final.docx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14/Solucion Taller Clase 14 - Guion de la presentacion final.docx</w:t>
      </w:r>
    </w:p>
    <w:p>
      <w:pPr>
        <w:pStyle w:val="ListBullet"/>
      </w:pPr>
      <w:r>
        <w:rPr>
          <w:b w:val="0"/>
          <w:color w:val="4A4A49"/>
          <w:sz w:val="22"/>
        </w:rPr>
        <w:t xml:space="preserve">Este guion: </w:t>
      </w:r>
      <w:r>
        <w:rPr>
          <w:rFonts w:ascii="Consolas" w:hAnsi="Consolas"/>
          <w:b w:val="0"/>
          <w:color w:val="111111"/>
          <w:sz w:val="21"/>
        </w:rPr>
        <w:t>Kit docente/Clase 14/Guion Docente Clase 14 - Preparacion de la presentacion final.docx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