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· Clase 9 · Refactorización con IA · Persistencia en archivos</w:t>
      </w:r>
    </w:p>
    <w:p>
      <w:pPr>
        <w:pStyle w:val="ListBullet"/>
      </w:pPr>
      <w:r>
        <w:rPr>
          <w:b/>
          <w:color w:val="4A4A49"/>
          <w:sz w:val="22"/>
        </w:rPr>
        <w:t>Curso:</w:t>
      </w:r>
      <w:r>
        <w:rPr>
          <w:b w:val="0"/>
          <w:color w:val="4A4A49"/>
          <w:sz w:val="22"/>
        </w:rPr>
        <w:t xml:space="preserve"> Programacion II (FI303204) · 120 min</w:t>
      </w:r>
    </w:p>
    <w:p>
      <w:pPr>
        <w:pStyle w:val="ListBullet"/>
      </w:pPr>
      <w:r>
        <w:rPr>
          <w:b/>
          <w:color w:val="4A4A49"/>
          <w:sz w:val="22"/>
        </w:rPr>
        <w:t>Hilo:</w:t>
      </w:r>
      <w:r>
        <w:rPr>
          <w:b w:val="0"/>
          <w:color w:val="4A4A49"/>
          <w:sz w:val="22"/>
        </w:rPr>
        <w:t xml:space="preserve"> Proyecto Integrador </w:t>
      </w:r>
      <w:r>
        <w:rPr>
          <w:b/>
          <w:color w:val="4A4A49"/>
          <w:sz w:val="22"/>
        </w:rPr>
        <w:t>VetCare</w:t>
      </w:r>
      <w:r>
        <w:rPr>
          <w:b w:val="0"/>
          <w:color w:val="4A4A49"/>
          <w:sz w:val="22"/>
        </w:rPr>
        <w:t xml:space="preserve"> (aplicacion Java de la clinica «Huellitas»)</w:t>
      </w:r>
    </w:p>
    <w:p>
      <w:pPr>
        <w:pStyle w:val="ListBullet"/>
      </w:pPr>
      <w:r>
        <w:rPr>
          <w:b/>
          <w:color w:val="4A4A49"/>
          <w:sz w:val="22"/>
        </w:rPr>
        <w:t>Hoy avanzamos el PI en:</w:t>
      </w:r>
      <w:r>
        <w:rPr>
          <w:b w:val="0"/>
          <w:color w:val="4A4A49"/>
          <w:sz w:val="22"/>
        </w:rPr>
        <w:t xml:space="preserve"> VetCare guarda la lista de mascotas en mascotas.csv al cerrar y la vuelve a cargar al abrir.</w:t>
      </w:r>
    </w:p>
    <w:p>
      <w:pPr>
        <w:pStyle w:val="ListBullet"/>
      </w:pPr>
      <w:r>
        <w:rPr>
          <w:b/>
          <w:color w:val="4A4A49"/>
          <w:sz w:val="22"/>
        </w:rPr>
        <w:t>Entregable de hoy:</w:t>
      </w:r>
      <w:r>
        <w:rPr>
          <w:b w:val="0"/>
          <w:color w:val="4A4A49"/>
          <w:sz w:val="22"/>
        </w:rPr>
        <w:t xml:space="preserve"> La clase RepositorioMascotasCSV con guardar() y cargar() funcionando, el archivo mascotas.csv generado por la propia aplicación y la bitácora REFACTOR.md, subidos a ExamLab.</w:t>
      </w:r>
    </w:p>
    <w:p>
      <w:pPr>
        <w:pStyle w:val="ListBullet"/>
      </w:pPr>
      <w:r>
        <w:rPr>
          <w:b/>
          <w:color w:val="4A4A49"/>
          <w:sz w:val="22"/>
        </w:rPr>
        <w:t>Herramienta:</w:t>
      </w:r>
      <w:r>
        <w:rPr>
          <w:b w:val="0"/>
          <w:color w:val="4A4A49"/>
          <w:sz w:val="22"/>
        </w:rPr>
        <w:t xml:space="preserve"> Visual Studio Code (Java)</w:t>
      </w:r>
    </w:p>
    <w:p>
      <w:pPr>
        <w:pStyle w:val="ListBullet"/>
      </w:pPr>
      <w:r>
        <w:rPr>
          <w:b/>
          <w:color w:val="4A4A49"/>
          <w:sz w:val="22"/>
        </w:rPr>
        <w:t>Slides: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Clases/Clase 9 - Refactorizacion con IA y persistencia de archivos/Presentacion.pptx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Sin mapa del curso, sin bio del docente, sin fechas de periodo: eso vive en la Sesion 0.</w:t>
      </w:r>
    </w:p>
    <w:p>
      <w:pPr>
        <w:spacing w:before="200" w:after="60"/>
      </w:pPr>
      <w:r>
        <w:rPr>
          <w:b/>
          <w:color w:val="1A1C1D"/>
          <w:sz w:val="32"/>
        </w:rPr>
        <w:t>Fundamento teorico para el docente</w:t>
      </w:r>
    </w:p>
    <w:p>
      <w:pPr>
        <w:spacing w:before="200" w:after="60"/>
      </w:pPr>
      <w:r>
        <w:rPr>
          <w:b/>
          <w:color w:val="1A1C1D"/>
          <w:sz w:val="32"/>
        </w:rPr>
        <w:t>Apoyo por diapositiva</w:t>
      </w:r>
    </w:p>
    <w:p>
      <w:r>
        <w:rPr>
          <w:b w:val="0"/>
          <w:color w:val="4A4A49"/>
          <w:sz w:val="22"/>
        </w:rPr>
        <w:t xml:space="preserve">Todo lo que hay que decir </w:t>
      </w:r>
      <w:r>
        <w:rPr>
          <w:b/>
          <w:color w:val="4A4A49"/>
          <w:sz w:val="22"/>
        </w:rPr>
        <w:t>esta proyectado</w:t>
      </w:r>
      <w:r>
        <w:rPr>
          <w:b w:val="0"/>
          <w:color w:val="4A4A49"/>
          <w:sz w:val="22"/>
        </w:rPr>
        <w:t>. Esta seccion dice que subrayar en cada lamina, no repite su contenido.</w:t>
      </w:r>
    </w:p>
    <w:p>
      <w:r>
        <w:rPr>
          <w:b/>
          <w:color w:val="4A4A49"/>
          <w:sz w:val="22"/>
        </w:rPr>
        <w:t>Refactorizar es cambiar la forma interna del código sin cambiar ni un... (1/2)</w:t>
      </w:r>
      <w:r>
        <w:rPr>
          <w:b w:val="0"/>
          <w:color w:val="4A4A49"/>
          <w:sz w:val="22"/>
        </w:rPr>
        <w:t xml:space="preserve"> — 5 vinetas.</w:t>
      </w:r>
    </w:p>
    <w:p>
      <w:r>
        <w:rPr>
          <w:b/>
          <w:color w:val="4A4A49"/>
          <w:sz w:val="22"/>
        </w:rPr>
        <w:t>Refactorizar es cambiar la forma interna del código sin cambiar ni un... (2/2)</w:t>
      </w:r>
      <w:r>
        <w:rPr>
          <w:b w:val="0"/>
          <w:color w:val="4A4A49"/>
          <w:sz w:val="22"/>
        </w:rPr>
        <w:t xml:space="preserve"> — 3 vinetas.</w:t>
      </w:r>
    </w:p>
    <w:p>
      <w:r>
        <w:rPr>
          <w:b/>
          <w:color w:val="4A4A49"/>
          <w:sz w:val="22"/>
        </w:rPr>
        <w:t>Un code smell es un síntoma en el código que casi siempre anuncia un... (1/2)</w:t>
      </w:r>
      <w:r>
        <w:rPr>
          <w:b w:val="0"/>
          <w:color w:val="4A4A49"/>
          <w:sz w:val="22"/>
        </w:rPr>
        <w:t xml:space="preserve"> — 6 vinetas.</w:t>
      </w:r>
    </w:p>
    <w:p>
      <w:pPr>
        <w:pStyle w:val="ListBullet2"/>
      </w:pPr>
      <w:r>
        <w:rPr>
          <w:b w:val="0"/>
          <w:color w:val="4A4A49"/>
          <w:sz w:val="22"/>
        </w:rPr>
        <w:t>Quinto, el catch vacío que se traga la IOException y deja al usuario creyendo que guardó.</w:t>
      </w:r>
    </w:p>
    <w:p>
      <w:r>
        <w:rPr>
          <w:b/>
          <w:color w:val="4A4A49"/>
          <w:sz w:val="22"/>
        </w:rPr>
        <w:t>Un code smell es un síntoma en el código que casi siempre anuncia un... (2/2)</w:t>
      </w:r>
      <w:r>
        <w:rPr>
          <w:b w:val="0"/>
          <w:color w:val="4A4A49"/>
          <w:sz w:val="22"/>
        </w:rPr>
        <w:t xml:space="preserve"> — 3 vinetas.</w:t>
      </w:r>
    </w:p>
    <w:p>
      <w:r>
        <w:rPr>
          <w:b/>
          <w:color w:val="4A4A49"/>
          <w:sz w:val="22"/>
        </w:rPr>
        <w:t>Persistencia es lograr que los datos sobrevivan al proceso que los creó (1/2)</w:t>
      </w:r>
      <w:r>
        <w:rPr>
          <w:b w:val="0"/>
          <w:color w:val="4A4A49"/>
          <w:sz w:val="22"/>
        </w:rPr>
        <w:t xml:space="preserve"> — 5 vinetas.</w:t>
      </w:r>
    </w:p>
    <w:p>
      <w:pPr>
        <w:pStyle w:val="ListBullet2"/>
      </w:pPr>
      <w:r>
        <w:rPr>
          <w:b w:val="0"/>
          <w:color w:val="4A4A49"/>
          <w:sz w:val="22"/>
        </w:rPr>
        <w:t>Guardar en disco significa convertir cada objeto Mascota en texto y escribirlo en un archivo que queda en el computador.</w:t>
      </w:r>
    </w:p>
    <w:p>
      <w:r>
        <w:rPr>
          <w:b/>
          <w:color w:val="4A4A49"/>
          <w:sz w:val="22"/>
        </w:rPr>
        <w:t>Persistencia es lograr que los datos sobrevivan al proceso que los creó (2/2)</w:t>
      </w:r>
      <w:r>
        <w:rPr>
          <w:b w:val="0"/>
          <w:color w:val="4A4A49"/>
          <w:sz w:val="22"/>
        </w:rPr>
        <w:t xml:space="preserve"> — 3 vinetas.</w:t>
      </w:r>
    </w:p>
    <w:p>
      <w:r>
        <w:rPr>
          <w:b/>
          <w:color w:val="4A4A49"/>
          <w:sz w:val="22"/>
        </w:rPr>
        <w:t>Un archivo abierto es un recurso del sistema operativo, y todo recurso... (1/2)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Por eso el error más desconcertante para un principiante es este: el programa corre sin lanzar ninguna excepción, dice 'guardado', y el archivo mascotas.csv aparece con cero bytes.</w:t>
      </w:r>
    </w:p>
    <w:p>
      <w:pPr>
        <w:pStyle w:val="ListBullet2"/>
      </w:pPr>
      <w:r>
        <w:rPr>
          <w:b w:val="0"/>
          <w:color w:val="4A4A49"/>
          <w:sz w:val="22"/>
        </w:rPr>
        <w:t>Reemplaza al viejo patrón de finally con verificación de null, que casi nadie escribe bien.</w:t>
      </w:r>
    </w:p>
    <w:p>
      <w:r>
        <w:rPr>
          <w:b/>
          <w:color w:val="4A4A49"/>
          <w:sz w:val="22"/>
        </w:rPr>
        <w:t>Un archivo abierto es un recurso del sistema operativo, y todo recurso... (2/2)</w:t>
      </w:r>
      <w:r>
        <w:rPr>
          <w:b w:val="0"/>
          <w:color w:val="4A4A49"/>
          <w:sz w:val="22"/>
        </w:rPr>
        <w:t xml:space="preserve"> — 3 vinetas.</w:t>
      </w:r>
    </w:p>
    <w:p>
      <w:r>
        <w:rPr>
          <w:b/>
          <w:color w:val="4A4A49"/>
          <w:sz w:val="22"/>
        </w:rPr>
        <w:t>La persistencia se conecta al ciclo de vida de la aplicación en dos... (1/2)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Cargar al arrancar significa que el main construye el repositorio, pide cargar() y solo después muestra la ventana con la tabla ya poblada.</w:t>
      </w:r>
    </w:p>
    <w:p>
      <w:pPr>
        <w:pStyle w:val="ListBullet2"/>
      </w:pPr>
      <w:r>
        <w:rPr>
          <w:b w:val="0"/>
          <w:color w:val="4A4A49"/>
          <w:sz w:val="22"/>
        </w:rPr>
        <w:t>Por eso conviene imprimir una vez ruta.toAbsolutePath() para que el estudiante sepa dónde buscarlo en vez de jurar que el programa no guardó nada.</w:t>
      </w:r>
    </w:p>
    <w:p>
      <w:r>
        <w:rPr>
          <w:b/>
          <w:color w:val="4A4A49"/>
          <w:sz w:val="22"/>
        </w:rPr>
        <w:t>La persistencia se conecta al ciclo de vida de la aplicación en dos... (2/2)</w:t>
      </w:r>
      <w:r>
        <w:rPr>
          <w:b w:val="0"/>
          <w:color w:val="4A4A49"/>
          <w:sz w:val="22"/>
        </w:rPr>
        <w:t xml:space="preserve"> — 3 vinetas.</w:t>
      </w:r>
    </w:p>
    <w:p>
      <w:r>
        <w:rPr>
          <w:b/>
          <w:color w:val="4A4A49"/>
          <w:sz w:val="22"/>
        </w:rPr>
        <w:t>VetCarePersistencia.java — class VetCarePersistencia</w:t>
      </w:r>
      <w:r>
        <w:rPr>
          <w:b w:val="0"/>
          <w:color w:val="4A4A49"/>
          <w:sz w:val="22"/>
        </w:rPr>
        <w:t xml:space="preserve"> — 2 vinetas.</w:t>
      </w:r>
    </w:p>
    <w:p>
      <w:r>
        <w:rPr>
          <w:b/>
          <w:color w:val="4A4A49"/>
          <w:sz w:val="22"/>
        </w:rPr>
        <w:t>VetCarePersistencia.java — main() (1/2)</w:t>
      </w:r>
      <w:r>
        <w:rPr>
          <w:b w:val="0"/>
          <w:color w:val="4A4A49"/>
          <w:sz w:val="22"/>
        </w:rPr>
        <w:t xml:space="preserve"> — 20 vinetas.</w:t>
      </w:r>
    </w:p>
    <w:p>
      <w:r>
        <w:rPr>
          <w:b/>
          <w:color w:val="4A4A49"/>
          <w:sz w:val="22"/>
        </w:rPr>
        <w:t>VetCarePersistencia.java — main() (2/2)</w:t>
      </w:r>
      <w:r>
        <w:rPr>
          <w:b w:val="0"/>
          <w:color w:val="4A4A49"/>
          <w:sz w:val="22"/>
        </w:rPr>
        <w:t xml:space="preserve"> — 11 vinetas.</w:t>
      </w:r>
    </w:p>
    <w:p>
      <w:r>
        <w:rPr>
          <w:b/>
          <w:color w:val="4A4A49"/>
          <w:sz w:val="22"/>
        </w:rPr>
        <w:t>VetCarePersistencia.java — siguienteId() (1/2)</w:t>
      </w:r>
      <w:r>
        <w:rPr>
          <w:b w:val="0"/>
          <w:color w:val="4A4A49"/>
          <w:sz w:val="22"/>
        </w:rPr>
        <w:t xml:space="preserve"> — 20 vinetas.</w:t>
      </w:r>
    </w:p>
    <w:p>
      <w:r>
        <w:rPr>
          <w:b/>
          <w:color w:val="4A4A49"/>
          <w:sz w:val="22"/>
        </w:rPr>
        <w:t>VetCarePersistencia.java — siguienteId() (2/2)</w:t>
      </w:r>
      <w:r>
        <w:rPr>
          <w:b w:val="0"/>
          <w:color w:val="4A4A49"/>
          <w:sz w:val="22"/>
        </w:rPr>
        <w:t xml:space="preserve"> — 1 vinetas.</w:t>
      </w:r>
    </w:p>
    <w:p>
      <w:r>
        <w:rPr>
          <w:b/>
          <w:color w:val="4A4A49"/>
          <w:sz w:val="22"/>
        </w:rPr>
        <w:t>VetCarePersistencia.java — class Mascota</w:t>
      </w:r>
      <w:r>
        <w:rPr>
          <w:b w:val="0"/>
          <w:color w:val="4A4A49"/>
          <w:sz w:val="22"/>
        </w:rPr>
        <w:t xml:space="preserve"> — 8 vinetas.</w:t>
      </w:r>
    </w:p>
    <w:p>
      <w:r>
        <w:rPr>
          <w:b/>
          <w:color w:val="4A4A49"/>
          <w:sz w:val="22"/>
        </w:rPr>
        <w:t>VetCarePersistencia.java — Mascota()</w:t>
      </w:r>
      <w:r>
        <w:rPr>
          <w:b w:val="0"/>
          <w:color w:val="4A4A49"/>
          <w:sz w:val="22"/>
        </w:rPr>
        <w:t xml:space="preserve"> — 8 vinetas.</w:t>
      </w:r>
    </w:p>
    <w:p>
      <w:r>
        <w:rPr>
          <w:b/>
          <w:color w:val="4A4A49"/>
          <w:sz w:val="22"/>
        </w:rPr>
        <w:t>VetCarePersistencia.java — class RepositorioMascotasCSV</w:t>
      </w:r>
      <w:r>
        <w:rPr>
          <w:b w:val="0"/>
          <w:color w:val="4A4A49"/>
          <w:sz w:val="22"/>
        </w:rPr>
        <w:t xml:space="preserve"> — 8 vinetas.</w:t>
      </w:r>
    </w:p>
    <w:p>
      <w:r>
        <w:rPr>
          <w:b/>
          <w:color w:val="4A4A49"/>
          <w:sz w:val="22"/>
        </w:rPr>
        <w:t>VetCarePersistencia.java — RepositorioMascotasCSV()</w:t>
      </w:r>
      <w:r>
        <w:rPr>
          <w:b w:val="0"/>
          <w:color w:val="4A4A49"/>
          <w:sz w:val="22"/>
        </w:rPr>
        <w:t xml:space="preserve"> — 4 vinetas.</w:t>
      </w:r>
    </w:p>
    <w:p>
      <w:r>
        <w:rPr>
          <w:b/>
          <w:color w:val="4A4A49"/>
          <w:sz w:val="22"/>
        </w:rPr>
        <w:t>VetCarePersistencia.java — rutaAbsoluta()</w:t>
      </w:r>
      <w:r>
        <w:rPr>
          <w:b w:val="0"/>
          <w:color w:val="4A4A49"/>
          <w:sz w:val="22"/>
        </w:rPr>
        <w:t xml:space="preserve"> — 5 vinetas.</w:t>
      </w:r>
    </w:p>
    <w:p>
      <w:r>
        <w:rPr>
          <w:b/>
          <w:color w:val="4A4A49"/>
          <w:sz w:val="22"/>
        </w:rPr>
        <w:t>VetCarePersistencia.java — guardar()</w:t>
      </w:r>
      <w:r>
        <w:rPr>
          <w:b w:val="0"/>
          <w:color w:val="4A4A49"/>
          <w:sz w:val="22"/>
        </w:rPr>
        <w:t xml:space="preserve"> — 14 vinetas.</w:t>
      </w:r>
    </w:p>
    <w:p>
      <w:r>
        <w:rPr>
          <w:b/>
          <w:color w:val="4A4A49"/>
          <w:sz w:val="22"/>
        </w:rPr>
        <w:t>VetCarePersistencia.java — cargar() (1/2)</w:t>
      </w:r>
      <w:r>
        <w:rPr>
          <w:b w:val="0"/>
          <w:color w:val="4A4A49"/>
          <w:sz w:val="22"/>
        </w:rPr>
        <w:t xml:space="preserve"> — 20 vinetas.</w:t>
      </w:r>
    </w:p>
    <w:p>
      <w:r>
        <w:rPr>
          <w:b/>
          <w:color w:val="4A4A49"/>
          <w:sz w:val="22"/>
        </w:rPr>
        <w:t>VetCarePersistencia.java — cargar() (2/2)</w:t>
      </w:r>
      <w:r>
        <w:rPr>
          <w:b w:val="0"/>
          <w:color w:val="4A4A49"/>
          <w:sz w:val="22"/>
        </w:rPr>
        <w:t xml:space="preserve"> — 5 vinetas.</w:t>
      </w:r>
    </w:p>
    <w:p>
      <w:r>
        <w:rPr>
          <w:b/>
          <w:color w:val="4A4A49"/>
          <w:sz w:val="22"/>
        </w:rPr>
        <w:t>VetCarePersistencia.java — aLinea()</w:t>
      </w:r>
      <w:r>
        <w:rPr>
          <w:b w:val="0"/>
          <w:color w:val="4A4A49"/>
          <w:sz w:val="22"/>
        </w:rPr>
        <w:t xml:space="preserve"> — 8 vinetas.</w:t>
      </w:r>
    </w:p>
    <w:p>
      <w:r>
        <w:rPr>
          <w:b/>
          <w:color w:val="4A4A49"/>
          <w:sz w:val="22"/>
        </w:rPr>
        <w:t>VetCarePersistencia.java — desdeLinea()</w:t>
      </w:r>
      <w:r>
        <w:rPr>
          <w:b w:val="0"/>
          <w:color w:val="4A4A49"/>
          <w:sz w:val="22"/>
        </w:rPr>
        <w:t xml:space="preserve"> — 19 vinetas.</w:t>
      </w:r>
    </w:p>
    <w:p>
      <w:r>
        <w:rPr>
          <w:b/>
          <w:color w:val="4A4A49"/>
          <w:sz w:val="22"/>
        </w:rPr>
        <w:t>VetCarePersistencia.java — limpiar()</w:t>
      </w:r>
      <w:r>
        <w:rPr>
          <w:b w:val="0"/>
          <w:color w:val="4A4A49"/>
          <w:sz w:val="22"/>
        </w:rPr>
        <w:t xml:space="preserve"> — 8 vinetas.</w:t>
      </w:r>
    </w:p>
    <w:p>
      <w:r>
        <w:rPr>
          <w:b/>
          <w:color w:val="4A4A49"/>
          <w:sz w:val="22"/>
        </w:rPr>
        <w:t>Demo que usted debe poder repetir:</w:t>
      </w:r>
      <w:r>
        <w:rPr>
          <w:b w:val="0"/>
          <w:color w:val="4A4A49"/>
          <w:sz w:val="22"/>
        </w:rPr>
        <w:t xml:space="preserve"> El docente registra una mascota, cierra la aplicación, la vuelve a abrir y la mascota sigue ahí; enseguida abre mascotas.csv en el Bloc de notas para mostrar la línea que escribió el programa.</w:t>
      </w:r>
    </w:p>
    <w:p>
      <w:pPr>
        <w:spacing w:before="200" w:after="60"/>
      </w:pPr>
      <w:r>
        <w:rPr>
          <w:b/>
          <w:color w:val="1A1C1D"/>
          <w:sz w:val="32"/>
        </w:rPr>
        <w:t>Plan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0-10 · Encuadre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«Hoy avanzamos VetCare en: VetCare guarda la lista de mascotas en mascotas.csv al cerrar y la vuelve a cargar al abrir.. La teoria es corta; el peso esta en</w:t>
      </w:r>
    </w:p>
    <w:p>
      <w:r>
        <w:rPr>
          <w:b w:val="0"/>
          <w:color w:val="4A4A49"/>
          <w:sz w:val="22"/>
        </w:rPr>
        <w:t>el taller del proyecto.»</w:t>
      </w:r>
    </w:p>
    <w:p>
      <w:r>
        <w:rPr>
          <w:b w:val="0"/>
          <w:color w:val="4A4A49"/>
          <w:sz w:val="22"/>
        </w:rPr>
        <w:t>Pasar asistencia. Recordar donde quedo el avance de la clase pasada.</w:t>
      </w:r>
    </w:p>
    <w:p>
      <w:pPr>
        <w:spacing w:before="200" w:after="60"/>
      </w:pPr>
      <w:r>
        <w:rPr>
          <w:b/>
          <w:color w:val="1A1C1D"/>
          <w:sz w:val="32"/>
        </w:rPr>
        <w:t>10-40 · Teoria Core</w:t>
      </w:r>
    </w:p>
    <w:p>
      <w:r>
        <w:rPr>
          <w:b w:val="0"/>
          <w:color w:val="4A4A49"/>
          <w:sz w:val="22"/>
        </w:rPr>
        <w:t>Cubrir el fundamento de arriba apoyandose en las laminas de concepto y en las de codigo</w:t>
      </w:r>
    </w:p>
    <w:p>
      <w:r>
        <w:rPr>
          <w:b w:val="0"/>
          <w:color w:val="4A4A49"/>
          <w:sz w:val="22"/>
        </w:rPr>
        <w:t>(lo que hay que subrayar esta tambien en las notas del presentador de cada lamina). Cada 8-10 min, amarrar al producto: «esto es lo que van a dejar hoy en VetCare».</w:t>
      </w:r>
    </w:p>
    <w:p>
      <w:r>
        <w:rPr>
          <w:b w:val="0"/>
          <w:color w:val="4A4A49"/>
          <w:sz w:val="22"/>
        </w:rPr>
        <w:t>Pregunta al aire (2 min): ¿donde encaja esto en su VetCare?</w:t>
      </w:r>
    </w:p>
    <w:p>
      <w:pPr>
        <w:spacing w:before="200" w:after="60"/>
      </w:pPr>
      <w:r>
        <w:rPr>
          <w:b/>
          <w:color w:val="1A1C1D"/>
          <w:sz w:val="32"/>
        </w:rPr>
        <w:t>40-60 · Demo en vivo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«Miren mi pantalla. Dominio VetCare — no otro ejemplo.»</w:t>
      </w:r>
    </w:p>
    <w:p>
      <w:r>
        <w:rPr>
          <w:b w:val="0"/>
          <w:color w:val="4A4A49"/>
          <w:sz w:val="22"/>
        </w:rPr>
        <w:t>Demo: El docente registra una mascota, cierra la aplicación, la vuelve a abrir y la mascota sigue ahí; enseguida abre mascotas.csv en el Bloc de notas para mostrar la línea que escribió el programa.</w:t>
      </w:r>
    </w:p>
    <w:p>
      <w:r>
        <w:rPr>
          <w:b w:val="0"/>
          <w:color w:val="4A4A49"/>
          <w:sz w:val="22"/>
        </w:rPr>
        <w:t>Escribir el codigo en vivo (no copiar-pegar). Codigo de apoyo:</w:t>
      </w:r>
    </w:p>
    <w:p>
      <w:r>
        <w:rPr>
          <w:rFonts w:ascii="Consolas" w:hAnsi="Consolas"/>
          <w:b w:val="0"/>
          <w:color w:val="111111"/>
          <w:sz w:val="21"/>
        </w:rPr>
        <w:t>Kit docente/Clase 9/Codigo/VetCarePersistencia.java</w:t>
      </w:r>
    </w:p>
    <w:p>
      <w:pPr>
        <w:spacing w:before="200" w:after="60"/>
      </w:pPr>
      <w:r>
        <w:rPr>
          <w:b/>
          <w:color w:val="1A1C1D"/>
          <w:sz w:val="32"/>
        </w:rPr>
        <w:t>60-105 · Taller guiado (opcional) = avance del PI</w:t>
      </w:r>
    </w:p>
    <w:p>
      <w:r>
        <w:rPr>
          <w:b w:val="0"/>
          <w:color w:val="4A4A49"/>
          <w:sz w:val="22"/>
        </w:rPr>
        <w:t>Opcional: no tiene lamina en el deck. La guia esta en</w:t>
      </w:r>
    </w:p>
    <w:p>
      <w:r>
        <w:rPr>
          <w:rFonts w:ascii="Consolas" w:hAnsi="Consolas"/>
          <w:b w:val="0"/>
          <w:color w:val="111111"/>
          <w:sz w:val="21"/>
        </w:rPr>
        <w:t>Clases/Clase 9 - Refactorizacion con IA y persistencia de archivos/Taller PI - Clase 9 - VetCare.docx</w:t>
      </w:r>
      <w:r>
        <w:rPr>
          <w:b w:val="0"/>
          <w:color w:val="4A4A49"/>
          <w:sz w:val="22"/>
        </w:rPr>
        <w:t>; si hoy no se hace, se extiende la demo y la practica libre.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«Abran su proyecto VetCare. Trabajo individual por defecto; si autorice equipo, el archivo puede ser compartido pero cada uno entrega en ExamLab. Esto suma a la rubrica del PI.»</w:t>
      </w:r>
    </w:p>
    <w:p>
      <w:r>
        <w:rPr>
          <w:b w:val="0"/>
          <w:color w:val="4A4A49"/>
          <w:sz w:val="22"/>
        </w:rPr>
        <w:t>Actividades:</w:t>
      </w:r>
    </w:p>
    <w:p>
      <w:pPr>
        <w:pStyle w:val="ListNumber"/>
      </w:pPr>
      <w:r>
        <w:rPr>
          <w:b w:val="0"/>
          <w:color w:val="4A4A49"/>
          <w:sz w:val="22"/>
        </w:rPr>
        <w:t>Cree el paquete vetcare.datos y dentro la clase RepositorioMascotasCSV con la constante private static final String SEPARADOR = ";", la constante ENCABEZADO con el texto id;nombre;especie;edad;cedula_dueno y un atributo Path ruta construido con Paths.get("mascotas.csv"); compile el proyecto y verifique que no hay errores rojos antes de seguir.</w:t>
      </w:r>
    </w:p>
    <w:p>
      <w:pPr>
        <w:pStyle w:val="ListNumber"/>
      </w:pPr>
      <w:r>
        <w:rPr>
          <w:b w:val="0"/>
          <w:color w:val="4A4A49"/>
          <w:sz w:val="22"/>
        </w:rPr>
        <w:t>Implemente guardar(List&lt;Mascota&gt;) usando try-with-resources: escriba el encabezado, recorra la lista y escriba una línea por mascota; ejecute, abra mascotas.csv en el Bloc de notas y verifique que tiene exactamente tantas líneas como mascotas más una, y el mismo número de punto y coma en todas.</w:t>
      </w:r>
    </w:p>
    <w:p>
      <w:pPr>
        <w:pStyle w:val="ListNumber"/>
      </w:pPr>
      <w:r>
        <w:rPr>
          <w:b w:val="0"/>
          <w:color w:val="4A4A49"/>
          <w:sz w:val="22"/>
        </w:rPr>
        <w:t>Implemente cargar() de forma defensiva: si el archivo no existe devuelve una lista vacía, descarta la línea de encabezado, ignora las líneas que no tengan cinco campos e ignora las que traigan una edad no numérica, avisando por consola el número de la línea; compruébelo dañando a propósito una línea del archivo y volviendo a ejecutar.</w:t>
      </w:r>
    </w:p>
    <w:p>
      <w:pPr>
        <w:pStyle w:val="ListNumber"/>
      </w:pPr>
      <w:r>
        <w:rPr>
          <w:b w:val="0"/>
          <w:color w:val="4A4A49"/>
          <w:sz w:val="22"/>
        </w:rPr>
        <w:t>Conecte el repositorio al ciclo de vida de la aplicación: cargar() al arrancar antes de mostrar la ventana y guardar() al cerrar; cierre la aplicación, vuelva a abrirla y verifique que el conteo de mascotas en la tabla es el mismo que había antes de cerrar.</w:t>
      </w:r>
    </w:p>
    <w:p>
      <w:pPr>
        <w:pStyle w:val="ListNumber"/>
      </w:pPr>
      <w:r>
        <w:rPr>
          <w:b w:val="0"/>
          <w:color w:val="4A4A49"/>
          <w:sz w:val="22"/>
        </w:rPr>
        <w:t>Haga una revisión asistida por IA de su método guardar(): pídale a la herramienta que señale problemas, aplique como máximo dos mejoras que usted pueda explicar en voz alta, rechace por escrito al menos una sugerencia y registre todo en REFACTOR.md con el formato 'sugerencia / la acepté o no / por qué'; vuelva a correr el flujo completo y confirme que el comportamiento es idéntico.</w:t>
      </w:r>
    </w:p>
    <w:p>
      <w:r>
        <w:rPr>
          <w:b w:val="0"/>
          <w:color w:val="4A4A49"/>
          <w:sz w:val="22"/>
        </w:rPr>
        <w:t>Circular por los puestos. Empujar evidencia funcionando, no perfeccionismo.</w:t>
      </w:r>
    </w:p>
    <w:p>
      <w:r>
        <w:rPr>
          <w:b w:val="0"/>
          <w:color w:val="4A4A49"/>
          <w:sz w:val="22"/>
        </w:rPr>
        <w:t>Entregable: La clase RepositorioMascotasCSV con guardar() y cargar() funcionando, el archivo mascotas.csv generado por la propia aplicación y la bitácora REFACTOR.md, subidos a ExamLab.</w:t>
      </w:r>
    </w:p>
    <w:p>
      <w:pPr>
        <w:spacing w:before="200" w:after="60"/>
      </w:pPr>
      <w:r>
        <w:rPr>
          <w:b/>
          <w:color w:val="1A1C1D"/>
          <w:sz w:val="32"/>
        </w:rPr>
        <w:t>105-120 · Criterios de exito y cierre</w:t>
      </w:r>
    </w:p>
    <w:p>
      <w:r>
        <w:rPr>
          <w:b w:val="0"/>
          <w:color w:val="4A4A49"/>
          <w:sz w:val="22"/>
        </w:rPr>
        <w:t xml:space="preserve">Si hubo taller, repasar los criterios de exito del </w:t>
      </w:r>
      <w:r>
        <w:rPr>
          <w:rFonts w:ascii="Consolas" w:hAnsi="Consolas"/>
          <w:b w:val="0"/>
          <w:color w:val="111111"/>
          <w:sz w:val="21"/>
        </w:rPr>
        <w:t>Taller PI - Clase 9 - VetCare.docx</w:t>
      </w:r>
      <w:r>
        <w:rPr>
          <w:b w:val="0"/>
          <w:color w:val="4A4A49"/>
          <w:sz w:val="22"/>
        </w:rPr>
        <w:t xml:space="preserve"> (no estan en el deck).</w:t>
      </w:r>
    </w:p>
    <w:p>
      <w:r>
        <w:rPr>
          <w:b w:val="0"/>
          <w:color w:val="4A4A49"/>
          <w:sz w:val="22"/>
        </w:rPr>
        <w:t xml:space="preserve">Aplicar el quiz corto de </w:t>
      </w:r>
      <w:r>
        <w:rPr>
          <w:rFonts w:ascii="Consolas" w:hAnsi="Consolas"/>
          <w:b w:val="0"/>
          <w:color w:val="111111"/>
          <w:sz w:val="21"/>
        </w:rPr>
        <w:t>Kit docente/Clase 9/Quiz Clase 9 - VetCare.docx</w:t>
      </w:r>
    </w:p>
    <w:p>
      <w:r>
        <w:rPr>
          <w:b w:val="0"/>
          <w:color w:val="4A4A49"/>
          <w:sz w:val="22"/>
        </w:rPr>
        <w:t xml:space="preserve">(la clave va aparte y </w:t>
      </w:r>
      <w:r>
        <w:rPr>
          <w:b/>
          <w:color w:val="4A4A49"/>
          <w:sz w:val="22"/>
        </w:rPr>
        <w:t>no se proyecta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«Queda avanzado: VetCare guarda la lista de mascotas en mascotas.csv al cerrar y la vuelve a cargar al abrir.. Entrega en ExamLab, domingo 23:59.»</w:t>
      </w:r>
    </w:p>
    <w:p>
      <w:pPr>
        <w:spacing w:before="200" w:after="60"/>
      </w:pPr>
      <w:r>
        <w:rPr>
          <w:b/>
          <w:color w:val="1A1C1D"/>
          <w:sz w:val="32"/>
        </w:rPr>
        <w:t>Solucion del taller (privada)</w:t>
      </w:r>
    </w:p>
    <w:p>
      <w:r>
        <w:rPr>
          <w:rFonts w:ascii="Consolas" w:hAnsi="Consolas"/>
          <w:b w:val="0"/>
          <w:color w:val="111111"/>
          <w:sz w:val="21"/>
        </w:rPr>
        <w:t>Kit docente/Clase 9/Solucion Taller Clase 9 - VetCare.docx</w:t>
      </w:r>
      <w:r>
        <w:rPr>
          <w:b w:val="0"/>
          <w:color w:val="4A4A49"/>
          <w:sz w:val="22"/>
        </w:rPr>
        <w:t xml:space="preserve"> — no proyectar completa.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