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Evaluación diagnóstica — Introducción a la Ingeniería</w:t>
      </w:r>
    </w:p>
    <w:p>
      <w:pPr>
        <w:pStyle w:val="ListBullet"/>
      </w:pPr>
      <w:r>
        <w:rPr>
          <w:b w:val="0"/>
          <w:color w:val="4A4A49"/>
          <w:sz w:val="22"/>
        </w:rPr>
        <w:t>Asignatura: Introducción a la Ingeniería (FI300101) · Clase 1 · Presentación del curso y diagnóstico inicial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Duración: </w:t>
      </w:r>
      <w:r>
        <w:rPr>
          <w:b/>
          <w:color w:val="4A4A49"/>
          <w:sz w:val="22"/>
        </w:rPr>
        <w:t>15 min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13 preguntas</w:t>
      </w:r>
    </w:p>
    <w:p>
      <w:pPr>
        <w:pStyle w:val="ListBullet"/>
      </w:pPr>
      <w:r>
        <w:rPr>
          <w:b/>
          <w:color w:val="4A4A49"/>
          <w:sz w:val="22"/>
        </w:rPr>
        <w:t>SIN NOTA. No suma ni resta. Sirve para ajustar las 15 sesiones siguientes.</w:t>
      </w:r>
    </w:p>
    <w:p>
      <w:pPr>
        <w:pStyle w:val="ListBullet"/>
      </w:pPr>
      <w:r>
        <w:rPr>
          <w:b w:val="0"/>
          <w:color w:val="4A4A49"/>
          <w:sz w:val="22"/>
        </w:rPr>
        <w:t>Aplicable a los tres grupos (SB141B, SB141C, LB141F). Sin fechas.</w:t>
      </w:r>
    </w:p>
    <w:p>
      <w:pPr>
        <w:spacing w:before="200" w:after="60"/>
      </w:pPr>
      <w:r>
        <w:rPr>
          <w:b/>
          <w:color w:val="1A1C1D"/>
          <w:sz w:val="32"/>
        </w:rPr>
        <w:t>Instrucciones</w:t>
      </w:r>
    </w:p>
    <w:p>
      <w:pPr>
        <w:pStyle w:val="ListNumber"/>
      </w:pPr>
      <w:r>
        <w:rPr>
          <w:b w:val="0"/>
          <w:color w:val="4A4A49"/>
          <w:sz w:val="22"/>
        </w:rPr>
        <w:t>Son 13 preguntas y hay 15 minutos. Si no sabe una respuesta, escriba «no sé»: es una respuesta válida y útil.</w:t>
      </w:r>
    </w:p>
    <w:p>
      <w:pPr>
        <w:pStyle w:val="ListNumber"/>
      </w:pPr>
      <w:r>
        <w:rPr>
          <w:b w:val="0"/>
          <w:color w:val="4A4A49"/>
          <w:sz w:val="22"/>
        </w:rPr>
        <w:t>No se evalúa. No busque la respuesta que cree que el profesor quiere leer: eso arruina el instrumento, porque con estos datos se planean las 15 sesiones que siguen.</w:t>
      </w:r>
    </w:p>
    <w:p>
      <w:pPr>
        <w:pStyle w:val="ListNumber"/>
      </w:pPr>
      <w:r>
        <w:rPr>
          <w:b w:val="0"/>
          <w:color w:val="4A4A49"/>
          <w:sz w:val="22"/>
        </w:rPr>
        <w:t>Las tres últimas preguntas son sobre condiciones de trabajo. Se usan de forma agregada (el conteo del grupo) para decidir cómo se arma el trabajo independiente y cómo se conforman los equipos.</w:t>
      </w:r>
    </w:p>
    <w:p>
      <w:r>
        <w:rPr>
          <w:b/>
          <w:color w:val="4A4A49"/>
          <w:sz w:val="22"/>
        </w:rPr>
        <w:t>Nombre:</w:t>
      </w:r>
      <w:r>
        <w:rPr>
          <w:b w:val="0"/>
          <w:color w:val="4A4A49"/>
          <w:sz w:val="22"/>
        </w:rPr>
        <w:t xml:space="preserve"> ______________________________________  </w:t>
      </w:r>
      <w:r>
        <w:rPr>
          <w:b/>
          <w:color w:val="4A4A49"/>
          <w:sz w:val="22"/>
        </w:rPr>
        <w:t>Grupo:</w:t>
      </w:r>
      <w:r>
        <w:rPr>
          <w:b w:val="0"/>
          <w:color w:val="4A4A49"/>
          <w:sz w:val="22"/>
        </w:rPr>
        <w:t xml:space="preserve"> ____________</w:t>
      </w:r>
    </w:p>
    <w:p>
      <w:pPr>
        <w:spacing w:before="200" w:after="60"/>
      </w:pPr>
      <w:r>
        <w:rPr>
          <w:b/>
          <w:color w:val="1A1C1D"/>
          <w:sz w:val="32"/>
        </w:rPr>
        <w:t>Bloque A · Qué cree que es la ingeniería (5 preguntas)</w:t>
      </w:r>
    </w:p>
    <w:p>
      <w:pPr>
        <w:spacing w:before="200" w:after="60"/>
      </w:pPr>
      <w:r>
        <w:rPr>
          <w:b/>
          <w:color w:val="1A1C1D"/>
          <w:sz w:val="32"/>
        </w:rPr>
        <w:t>1. ¿Cuál de estas frases describe mejor lo que hace un ingeniero de sistemas?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Escribir programas de computador todo el día.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Decidir cómo resolver un problema con recursos limitados y responder por las consecuencias.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Instalar y reparar computadores y redes.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Investigar tecnologías nuevas y publicar artículos.</w:t>
      </w:r>
    </w:p>
    <w:p>
      <w:pPr>
        <w:spacing w:before="200" w:after="60"/>
      </w:pPr>
      <w:r>
        <w:rPr>
          <w:b/>
          <w:color w:val="1A1C1D"/>
          <w:sz w:val="32"/>
        </w:rPr>
        <w:t>2. Dos equipos escriben el mismo programa con el mismo lenguaje, pero uno guarda los datos en el celular del usuario y el otro en un servidor. Esa diferencia es…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un detalle de programación, sin importancia.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una decisión de arquitectura con consecuencias distintas para el usuario.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error: solo una de las dos formas es correcta.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lo mismo, porque el programa hace lo mismo.</w:t>
      </w:r>
    </w:p>
    <w:p>
      <w:pPr>
        <w:spacing w:before="200" w:after="60"/>
      </w:pPr>
      <w:r>
        <w:rPr>
          <w:b/>
          <w:color w:val="1A1C1D"/>
          <w:sz w:val="32"/>
        </w:rPr>
        <w:t>3. «Mejorar la movilidad de Cali» es, para efectos de este curso…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un problema bien planteado.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un problema, pero le falta presupuesto.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deseo: no dice a quién le duele, ni qué pierde, ni cuánto.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un objetivo de ingeniería civil, no de sistemas.</w:t>
      </w:r>
    </w:p>
    <w:p>
      <w:pPr>
        <w:spacing w:before="200" w:after="60"/>
      </w:pPr>
      <w:r>
        <w:rPr>
          <w:b/>
          <w:color w:val="1A1C1D"/>
          <w:sz w:val="32"/>
        </w:rPr>
        <w:t>4. Escriba en dos frases un problema de su entorno (barrio, casa, trabajo, universidad) que crea que la tecnología podría mejorar. Diga quién lo sufre.</w:t>
      </w:r>
    </w:p>
    <w:p>
      <w:pPr>
        <w:spacing w:before="200" w:after="60"/>
      </w:pPr>
      <w:r>
        <w:rPr>
          <w:b/>
          <w:color w:val="1A1C1D"/>
          <w:sz w:val="32"/>
        </w:rPr>
        <w:t>5. ¿Por qué escogió Ingeniería de Sistemas? Una o dos frases.</w:t>
      </w:r>
    </w:p>
    <w:p>
      <w:pPr>
        <w:spacing w:before="200" w:after="60"/>
      </w:pPr>
      <w:r>
        <w:rPr>
          <w:b/>
          <w:color w:val="1A1C1D"/>
          <w:sz w:val="32"/>
        </w:rPr>
        <w:t>Bloque B · Qué sabe ya (5 preguntas)</w:t>
      </w:r>
    </w:p>
    <w:p>
      <w:pPr>
        <w:spacing w:before="200" w:after="60"/>
      </w:pPr>
      <w:r>
        <w:rPr>
          <w:b/>
          <w:color w:val="1A1C1D"/>
          <w:sz w:val="32"/>
        </w:rPr>
        <w:t>6. Marque todas las herramientas que ya ha usado alguna vez (aunque sea poco).</w:t>
      </w:r>
    </w:p>
    <w:p>
      <w:r>
        <w:rPr>
          <w:b/>
          <w:color w:val="4A4A49"/>
          <w:sz w:val="22"/>
        </w:rPr>
        <w:t>Marque todas las que apliquen.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Documentos o presentaciones en línea (Google Docs, Slides, Word en la web).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Alguna herramienta para hacer diagramas (draw.io, Canva, PowerPoint).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Un asistente de inteligencia artificial (ChatGPT, Gemini, Claude).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Ninguna de las anteriores.</w:t>
      </w:r>
    </w:p>
    <w:p>
      <w:pPr>
        <w:spacing w:before="200" w:after="60"/>
      </w:pPr>
      <w:r>
        <w:rPr>
          <w:b/>
          <w:color w:val="1A1C1D"/>
          <w:sz w:val="32"/>
        </w:rPr>
        <w:t>7. Un proyecto de ingeniería suele pasar por fases. ¿Cuál de estos órdenes tiene sentido?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Construir → entender qué se necesita → probar → entregar.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Entender qué se necesita → diseñar → construir → probar → mantener.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Diseñar → entregar → entender qué se necesita → construir.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 hay orden: cada proyecto es distinto y no se puede generalizar.</w:t>
      </w:r>
    </w:p>
    <w:p>
      <w:pPr>
        <w:spacing w:before="200" w:after="60"/>
      </w:pPr>
      <w:r>
        <w:rPr>
          <w:b/>
          <w:color w:val="1A1C1D"/>
          <w:sz w:val="32"/>
        </w:rPr>
        <w:t>8. El software que usamos todos los días…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no consume energía: no tiene partes móviles.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consume energía solo en el celular o computador de quien lo usa.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consume energía también en centros de datos, y eso es parte del costo del diseño.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consume energía, pero es tan poca que no vale considerarla.</w:t>
      </w:r>
    </w:p>
    <w:p>
      <w:pPr>
        <w:spacing w:before="200" w:after="60"/>
      </w:pPr>
      <w:r>
        <w:rPr>
          <w:b/>
          <w:color w:val="1A1C1D"/>
          <w:sz w:val="32"/>
        </w:rPr>
        <w:t>9. Un ingeniero descubre que el sistema que construyó deja ver, cambiando un número en la dirección web, las notas de otros estudiantes. El sistema ya está entregado y funcionando. ¿Qué hace?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Nada: el sistema ya se entregó y cumplió lo que se le pidió.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Lo reporta de inmediato a quien corresponda, aunque implique reconocer un error propio.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Lo arregla en silencio sin decirle a nadie.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Espera a que alguien lo reclame para no generar alarma.</w:t>
      </w:r>
    </w:p>
    <w:p>
      <w:pPr>
        <w:spacing w:before="200" w:after="60"/>
      </w:pPr>
      <w:r>
        <w:rPr>
          <w:b/>
          <w:color w:val="1A1C1D"/>
          <w:sz w:val="32"/>
        </w:rPr>
        <w:t>10. ¿Qué espera saber HACER al terminar este semestre? Sea concreto.</w:t>
      </w:r>
    </w:p>
    <w:p>
      <w:pPr>
        <w:spacing w:before="200" w:after="60"/>
      </w:pPr>
      <w:r>
        <w:rPr>
          <w:b/>
          <w:color w:val="1A1C1D"/>
          <w:sz w:val="32"/>
        </w:rPr>
        <w:t>Bloque C · Condiciones de trabajo (3 preguntas · se usan en conteo agregado)</w:t>
      </w:r>
    </w:p>
    <w:p>
      <w:pPr>
        <w:spacing w:before="200" w:after="60"/>
      </w:pPr>
      <w:r>
        <w:rPr>
          <w:b/>
          <w:color w:val="1A1C1D"/>
          <w:sz w:val="32"/>
        </w:rPr>
        <w:t>11. ¿Tiene computador propio disponible para trabajar fuera de clase?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Sí, de uso propio.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Sí, pero compartido con la familia.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No, uso las salas de cómputo de la universidad.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 tengo acceso regular a un computador.</w:t>
      </w:r>
    </w:p>
    <w:p>
      <w:pPr>
        <w:spacing w:before="200" w:after="60"/>
      </w:pPr>
      <w:r>
        <w:rPr>
          <w:b/>
          <w:color w:val="1A1C1D"/>
          <w:sz w:val="32"/>
        </w:rPr>
        <w:t>12. ¿Tiene conexión a internet estable en casa?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Sí.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Sí, pero lenta o intermitente.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Solo datos del celular.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No.</w:t>
      </w:r>
    </w:p>
    <w:p>
      <w:pPr>
        <w:spacing w:before="200" w:after="60"/>
      </w:pPr>
      <w:r>
        <w:rPr>
          <w:b/>
          <w:color w:val="1A1C1D"/>
          <w:sz w:val="32"/>
        </w:rPr>
        <w:t>13. ¿Trabaja de forma remunerada? ¿Cuántas horas a la semana, aproximadamente?</w:t>
      </w:r>
    </w:p>
    <w:p>
      <w:pPr>
        <w:pStyle w:val="ListBullet"/>
      </w:pPr>
      <w:r>
        <w:rPr>
          <w:b/>
          <w:color w:val="4A4A49"/>
          <w:sz w:val="22"/>
        </w:rPr>
        <w:t>a)</w:t>
      </w:r>
      <w:r>
        <w:rPr>
          <w:b w:val="0"/>
          <w:color w:val="4A4A49"/>
          <w:sz w:val="22"/>
        </w:rPr>
        <w:t xml:space="preserve"> No trabajo.</w:t>
      </w:r>
    </w:p>
    <w:p>
      <w:pPr>
        <w:pStyle w:val="ListBullet"/>
      </w:pPr>
      <w:r>
        <w:rPr>
          <w:b/>
          <w:color w:val="4A4A49"/>
          <w:sz w:val="22"/>
        </w:rPr>
        <w:t>b)</w:t>
      </w:r>
      <w:r>
        <w:rPr>
          <w:b w:val="0"/>
          <w:color w:val="4A4A49"/>
          <w:sz w:val="22"/>
        </w:rPr>
        <w:t xml:space="preserve"> Menos de 20 horas.</w:t>
      </w:r>
    </w:p>
    <w:p>
      <w:pPr>
        <w:pStyle w:val="ListBullet"/>
      </w:pPr>
      <w:r>
        <w:rPr>
          <w:b/>
          <w:color w:val="4A4A49"/>
          <w:sz w:val="22"/>
        </w:rPr>
        <w:t>c)</w:t>
      </w:r>
      <w:r>
        <w:rPr>
          <w:b w:val="0"/>
          <w:color w:val="4A4A49"/>
          <w:sz w:val="22"/>
        </w:rPr>
        <w:t xml:space="preserve"> Entre 20 y 40 horas.</w:t>
      </w:r>
    </w:p>
    <w:p>
      <w:pPr>
        <w:pStyle w:val="ListBullet"/>
      </w:pPr>
      <w:r>
        <w:rPr>
          <w:b/>
          <w:color w:val="4A4A49"/>
          <w:sz w:val="22"/>
        </w:rPr>
        <w:t>d)</w:t>
      </w:r>
      <w:r>
        <w:rPr>
          <w:b w:val="0"/>
          <w:color w:val="4A4A49"/>
          <w:sz w:val="22"/>
        </w:rPr>
        <w:t xml:space="preserve"> Más de 40 horas.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