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8 — Decisión de la solución y alcance mínimo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Decidan qué van a construir. Escriban sus </w:t>
      </w:r>
      <w:r>
        <w:rPr>
          <w:b/>
          <w:color w:val="4A4A49"/>
          <w:sz w:val="22"/>
        </w:rPr>
        <w:t>dos alternativas</w:t>
      </w:r>
      <w:r>
        <w:rPr>
          <w:b w:val="0"/>
          <w:color w:val="4A4A49"/>
          <w:sz w:val="22"/>
        </w:rPr>
        <w:t xml:space="preserve"> en una frase cada una, comparen con una </w:t>
      </w:r>
      <w:r>
        <w:rPr>
          <w:b/>
          <w:color w:val="4A4A49"/>
          <w:sz w:val="22"/>
        </w:rPr>
        <w:t>matriz de criterios con pesos definidos antes de calificar</w:t>
      </w:r>
      <w:r>
        <w:rPr>
          <w:b w:val="0"/>
          <w:color w:val="4A4A49"/>
          <w:sz w:val="22"/>
        </w:rPr>
        <w:t xml:space="preserve">, decidan y digan </w:t>
      </w:r>
      <w:r>
        <w:rPr>
          <w:b/>
          <w:color w:val="4A4A49"/>
          <w:sz w:val="22"/>
        </w:rPr>
        <w:t>qué se pierde</w:t>
      </w:r>
      <w:r>
        <w:rPr>
          <w:b w:val="0"/>
          <w:color w:val="4A4A49"/>
          <w:sz w:val="22"/>
        </w:rPr>
        <w:t xml:space="preserve">. Después fijen el </w:t>
      </w:r>
      <w:r>
        <w:rPr>
          <w:b/>
          <w:color w:val="4A4A49"/>
          <w:sz w:val="22"/>
        </w:rPr>
        <w:t>alcance mínimo</w:t>
      </w:r>
      <w:r>
        <w:rPr>
          <w:b w:val="0"/>
          <w:color w:val="4A4A49"/>
          <w:sz w:val="22"/>
        </w:rPr>
        <w:t xml:space="preserve"> del semestre, la lista de lo que queda fuera, y el </w:t>
      </w:r>
      <w:r>
        <w:rPr>
          <w:b/>
          <w:color w:val="4A4A49"/>
          <w:sz w:val="22"/>
        </w:rPr>
        <w:t>plan de validación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40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la matriz de decisión, el alcance mínimo con su lista de exclusiones y el plan de validación en el documento del equipo, más el flujo de la alternativa elegida en draw.io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Ritmo sugerido dentro de la sala (40 min):</w:t>
      </w:r>
      <w:r>
        <w:rPr>
          <w:b w:val="0"/>
          <w:i/>
          <w:color w:val="4A4A49"/>
          <w:sz w:val="21"/>
        </w:rPr>
        <w:t xml:space="preserve"> 10 min las alternativas y los criterios con pesos · 12 min calificar, decidir y escribir qué se pierde · 10 min el alcance mínimo y lo que queda fuera · 5 min el plan de validación. Los pesos se escriben </w:t>
      </w:r>
      <w:r>
        <w:rPr>
          <w:b/>
          <w:i/>
          <w:color w:val="4A4A49"/>
          <w:sz w:val="21"/>
        </w:rPr>
        <w:t>antes</w:t>
      </w:r>
      <w:r>
        <w:rPr>
          <w:b w:val="0"/>
          <w:i/>
          <w:color w:val="4A4A49"/>
          <w:sz w:val="21"/>
        </w:rPr>
        <w:t xml:space="preserve"> de mirar las alternativas: es la regla que evita que la decisión ya estuviera tomada.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LAS DOS ALTERNATIVAS</w:t>
      </w:r>
    </w:p>
    <w:p>
      <w:r>
        <w:rPr>
          <w:b w:val="0"/>
          <w:color w:val="4A4A49"/>
          <w:sz w:val="22"/>
        </w:rPr>
        <w:t xml:space="preserve">Cada alternativa en </w:t>
      </w:r>
      <w:r>
        <w:rPr>
          <w:b/>
          <w:color w:val="4A4A49"/>
          <w:sz w:val="22"/>
        </w:rPr>
        <w:t>una frase</w:t>
      </w:r>
      <w:r>
        <w:rPr>
          <w:b w:val="0"/>
          <w:color w:val="4A4A49"/>
          <w:sz w:val="22"/>
        </w:rPr>
        <w:t>, sin adjetivos, diciendo qué hace y cómo resuelve la causa elegida en el árbol de la sesión 6.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las dos son realmente distintas y las dos atacan la misma causa. Dos versiones de la misma idea no son dos alternativas.</w:t>
      </w:r>
    </w:p>
    <w:p>
      <w:pPr>
        <w:spacing w:before="200" w:after="60"/>
      </w:pPr>
      <w:r>
        <w:rPr>
          <w:b/>
          <w:color w:val="1A1C1D"/>
          <w:sz w:val="32"/>
        </w:rPr>
        <w:t>2. LOS CRITERIOS Y SUS PESOS</w:t>
      </w:r>
    </w:p>
    <w:p>
      <w:r>
        <w:rPr>
          <w:b w:val="0"/>
          <w:color w:val="4A4A49"/>
          <w:sz w:val="22"/>
        </w:rPr>
        <w:t xml:space="preserve">De 3 a 5 criterios sacados de sus </w:t>
      </w:r>
      <w:r>
        <w:rPr>
          <w:b/>
          <w:color w:val="4A4A49"/>
          <w:sz w:val="22"/>
        </w:rPr>
        <w:t>requisitos no funcionales y restricciones</w:t>
      </w:r>
      <w:r>
        <w:rPr>
          <w:b w:val="0"/>
          <w:color w:val="4A4A49"/>
          <w:sz w:val="22"/>
        </w:rPr>
        <w:t xml:space="preserve">, cada uno con un peso, </w:t>
      </w:r>
      <w:r>
        <w:rPr>
          <w:b/>
          <w:color w:val="4A4A49"/>
          <w:sz w:val="22"/>
        </w:rPr>
        <w:t>escritos antes de calificar</w:t>
      </w:r>
      <w:r>
        <w:rPr>
          <w:b w:val="0"/>
          <w:color w:val="4A4A49"/>
          <w:sz w:val="22"/>
        </w:rPr>
        <w:t>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cada criterio se puede rastrear a una restricción o requisito ya escrito, y ninguno es «el que más nos gusta».</w:t>
      </w:r>
    </w:p>
    <w:p>
      <w:pPr>
        <w:spacing w:before="200" w:after="60"/>
      </w:pPr>
      <w:r>
        <w:rPr>
          <w:b/>
          <w:color w:val="1A1C1D"/>
          <w:sz w:val="32"/>
        </w:rPr>
        <w:t>3. LA MATRIZ Y LA DECISIÓN</w:t>
      </w:r>
    </w:p>
    <w:p>
      <w:r>
        <w:rPr>
          <w:b w:val="0"/>
          <w:color w:val="4A4A49"/>
          <w:sz w:val="22"/>
        </w:rPr>
        <w:t xml:space="preserve">Cada alternativa calificada criterio por criterio (escala 1-3) con </w:t>
      </w:r>
      <w:r>
        <w:rPr>
          <w:b/>
          <w:color w:val="4A4A49"/>
          <w:sz w:val="22"/>
        </w:rPr>
        <w:t>media línea de justificación por casilla</w:t>
      </w:r>
      <w:r>
        <w:rPr>
          <w:b w:val="0"/>
          <w:color w:val="4A4A49"/>
          <w:sz w:val="22"/>
        </w:rPr>
        <w:t>, el resultado, y la decisión.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justificación en cada casilla. Una matriz de puros números es un adorno, no un argumento.</w:t>
      </w:r>
    </w:p>
    <w:p>
      <w:pPr>
        <w:spacing w:before="200" w:after="60"/>
      </w:pPr>
      <w:r>
        <w:rPr>
          <w:b/>
          <w:color w:val="1A1C1D"/>
          <w:sz w:val="32"/>
        </w:rPr>
        <w:t>4. QUÉ SE PIERDE</w:t>
      </w:r>
    </w:p>
    <w:p>
      <w:r>
        <w:rPr>
          <w:b w:val="0"/>
          <w:color w:val="4A4A49"/>
          <w:sz w:val="22"/>
        </w:rPr>
        <w:t>Lo que la decisión sacrifica, en dos o tres líneas. Toda decisión sacrifica algo.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una pérdida concreta nombrada. «No perdemos nada» significa que no compararon.</w:t>
      </w:r>
    </w:p>
    <w:p>
      <w:pPr>
        <w:spacing w:before="200" w:after="60"/>
      </w:pPr>
      <w:r>
        <w:rPr>
          <w:b/>
          <w:color w:val="1A1C1D"/>
          <w:sz w:val="32"/>
        </w:rPr>
        <w:t>5. ALCANCE MÍNIMO Y PLAN DE VALIDACIÓN</w:t>
      </w:r>
    </w:p>
    <w:p>
      <w:r>
        <w:rPr>
          <w:b w:val="0"/>
          <w:color w:val="4A4A49"/>
          <w:sz w:val="22"/>
        </w:rPr>
        <w:t xml:space="preserve">Qué se construye este semestre (un requisito funcional completo, cumpliendo los no funcionales), la lista de lo que queda para «versión siguiente», y el plan de validación: </w:t>
      </w:r>
      <w:r>
        <w:rPr>
          <w:b/>
          <w:color w:val="4A4A49"/>
          <w:sz w:val="22"/>
        </w:rPr>
        <w:t>con quién</w:t>
      </w:r>
      <w:r>
        <w:rPr>
          <w:b w:val="0"/>
          <w:color w:val="4A4A49"/>
          <w:sz w:val="22"/>
        </w:rPr>
        <w:t xml:space="preserve"> se prueba, </w:t>
      </w:r>
      <w:r>
        <w:rPr>
          <w:b/>
          <w:color w:val="4A4A49"/>
          <w:sz w:val="22"/>
        </w:rPr>
        <w:t>qué tareas</w:t>
      </w:r>
      <w:r>
        <w:rPr>
          <w:b w:val="0"/>
          <w:color w:val="4A4A49"/>
          <w:sz w:val="22"/>
        </w:rPr>
        <w:t xml:space="preserve"> se le piden y </w:t>
      </w:r>
      <w:r>
        <w:rPr>
          <w:b/>
          <w:color w:val="4A4A49"/>
          <w:sz w:val="22"/>
        </w:rPr>
        <w:t>qué se observa</w:t>
      </w:r>
      <w:r>
        <w:rPr>
          <w:b w:val="0"/>
          <w:color w:val="4A4A49"/>
          <w:sz w:val="22"/>
        </w:rPr>
        <w:t>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el alcance mínimo resuelve algo por sí solo, y la persona de la prueba es ajena al equipo.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LAS DOS ALTERNATIVAS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LOS CRITERIOS Y SUS PESOS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MATRIZ Y LA DECISIÓN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QUÉ SE PIERDE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ALCANCE MÍNIMO Y PLAN DE VALIDACIÓN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Las dos alternativas son realmente distintas y atacan la misma causa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Los criterios se rastrean a requisitos o restricciones, y los pesos están antes de las calificaciones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Cada casilla de la matriz tiene una justificación de media línea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Se nombra concretamente qué se pierde con la decisión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alcance mínimo resuelve algo por sí solo y el plan de validación usa una persona ajena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30 s · Las dos alternativas</w:t>
      </w:r>
      <w:r>
        <w:rPr>
          <w:b w:val="0"/>
          <w:color w:val="4A4A49"/>
          <w:sz w:val="22"/>
        </w:rPr>
        <w:t xml:space="preserve"> — Una frase cada una. Sin adjetivos.</w:t>
      </w:r>
    </w:p>
    <w:p>
      <w:pPr>
        <w:pStyle w:val="ListNumber"/>
      </w:pPr>
      <w:r>
        <w:rPr>
          <w:b/>
          <w:color w:val="4A4A49"/>
          <w:sz w:val="22"/>
        </w:rPr>
        <w:t>40 s · Los criterios y los pesos</w:t>
      </w:r>
      <w:r>
        <w:rPr>
          <w:b w:val="0"/>
          <w:color w:val="4A4A49"/>
          <w:sz w:val="22"/>
        </w:rPr>
        <w:t xml:space="preserve"> — De dónde salieron: qué restricción o requisito.</w:t>
      </w:r>
    </w:p>
    <w:p>
      <w:pPr>
        <w:pStyle w:val="ListNumber"/>
      </w:pPr>
      <w:r>
        <w:rPr>
          <w:b/>
          <w:color w:val="4A4A49"/>
          <w:sz w:val="22"/>
        </w:rPr>
        <w:t>40 s · La decisión</w:t>
      </w:r>
      <w:r>
        <w:rPr>
          <w:b w:val="0"/>
          <w:color w:val="4A4A49"/>
          <w:sz w:val="22"/>
        </w:rPr>
        <w:t xml:space="preserve"> — Cuál ganó y por qué, con una justificación concreta.</w:t>
      </w:r>
    </w:p>
    <w:p>
      <w:pPr>
        <w:pStyle w:val="ListNumber"/>
      </w:pPr>
      <w:r>
        <w:rPr>
          <w:b/>
          <w:color w:val="4A4A49"/>
          <w:sz w:val="22"/>
        </w:rPr>
        <w:t>40 s · Qué se pierde</w:t>
      </w:r>
      <w:r>
        <w:rPr>
          <w:b w:val="0"/>
          <w:color w:val="4A4A49"/>
          <w:sz w:val="22"/>
        </w:rPr>
        <w:t xml:space="preserve"> — Lo que sacrificaron. Es el minuto obligatorio.</w:t>
      </w:r>
    </w:p>
    <w:p>
      <w:pPr>
        <w:pStyle w:val="ListNumber"/>
      </w:pPr>
      <w:r>
        <w:rPr>
          <w:b/>
          <w:color w:val="4A4A49"/>
          <w:sz w:val="22"/>
        </w:rPr>
        <w:t>30 s · Alcance y validación</w:t>
      </w:r>
      <w:r>
        <w:rPr>
          <w:b w:val="0"/>
          <w:color w:val="4A4A49"/>
          <w:sz w:val="22"/>
        </w:rPr>
        <w:t xml:space="preserve"> — Qué se construye y con quién se va a probar.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