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Exposición final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11 de 11 (sesión doble junto con la Clase 16) · corresponde al tema 15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 corta a los nueve minutos</w:t>
      </w:r>
      <w:r>
        <w:rPr>
          <w:b w:val="0"/>
          <w:i/>
          <w:color w:val="4A4A49"/>
          <w:sz w:val="21"/>
        </w:rPr>
        <w:t xml:space="preserve">, sin excepción y aunque quede una frase a medias: con cinco equipos en 90 minutos, el tiempo que un equipo se pasa lo pierde el último. Los </w:t>
      </w:r>
      <w:r>
        <w:rPr>
          <w:b/>
          <w:i/>
          <w:color w:val="4A4A49"/>
          <w:sz w:val="21"/>
        </w:rPr>
        <w:t>tres minutos de preguntas</w:t>
      </w:r>
      <w:r>
        <w:rPr>
          <w:b w:val="0"/>
          <w:i/>
          <w:color w:val="4A4A49"/>
          <w:sz w:val="21"/>
        </w:rPr>
        <w:t xml:space="preserve"> también se califican, y </w:t>
      </w:r>
      <w:r>
        <w:rPr>
          <w:b/>
          <w:i/>
          <w:color w:val="4A4A49"/>
          <w:sz w:val="21"/>
        </w:rPr>
        <w:t>cada integrante responde de su tramo</w:t>
      </w:r>
      <w:r>
        <w:rPr>
          <w:b w:val="0"/>
          <w:i/>
          <w:color w:val="4A4A49"/>
          <w:sz w:val="21"/>
        </w:rPr>
        <w:t>. El orden se sortea al empezar, así que los cinco equipos tienen que estar listos desde el primer minuto.</w:t>
      </w:r>
    </w:p>
    <w:p>
      <w:pPr>
        <w:spacing w:before="200" w:after="60"/>
      </w:pPr>
      <w:r>
        <w:rPr>
          <w:b/>
          <w:color w:val="1A1C1D"/>
          <w:sz w:val="32"/>
        </w:rPr>
        <w:t>Objetivos de la clase</w:t>
      </w:r>
    </w:p>
    <w:p>
      <w:pPr>
        <w:pStyle w:val="ListBullet"/>
      </w:pPr>
      <w:r>
        <w:rPr>
          <w:b w:val="0"/>
          <w:color w:val="4A4A49"/>
          <w:sz w:val="22"/>
        </w:rPr>
        <w:t xml:space="preserve">Sustentar el proyecto en </w:t>
      </w:r>
      <w:r>
        <w:rPr>
          <w:b/>
          <w:color w:val="4A4A49"/>
          <w:sz w:val="22"/>
        </w:rPr>
        <w:t>nueve minutos</w:t>
      </w:r>
      <w:r>
        <w:rPr>
          <w:b w:val="0"/>
          <w:color w:val="4A4A49"/>
          <w:sz w:val="22"/>
        </w:rPr>
        <w:t>, con la estructura de cinco tramos.</w:t>
      </w:r>
    </w:p>
    <w:p>
      <w:pPr>
        <w:pStyle w:val="ListBullet"/>
      </w:pPr>
      <w:r>
        <w:rPr>
          <w:b/>
          <w:color w:val="4A4A49"/>
          <w:sz w:val="22"/>
        </w:rPr>
        <w:t>Mostrar el prototipo funcionando</w:t>
      </w:r>
      <w:r>
        <w:rPr>
          <w:b w:val="0"/>
          <w:color w:val="4A4A49"/>
          <w:sz w:val="22"/>
        </w:rPr>
        <w:t xml:space="preserve"> y los hallazgos de la prueba con personas reales.</w:t>
      </w:r>
    </w:p>
    <w:p>
      <w:pPr>
        <w:pStyle w:val="ListBullet"/>
      </w:pPr>
      <w:r>
        <w:rPr>
          <w:b w:val="0"/>
          <w:color w:val="4A4A49"/>
          <w:sz w:val="22"/>
        </w:rPr>
        <w:t xml:space="preserve">Responder preguntas del curso y del docente </w:t>
      </w:r>
      <w:r>
        <w:rPr>
          <w:b/>
          <w:color w:val="4A4A49"/>
          <w:sz w:val="22"/>
        </w:rPr>
        <w:t>sobre el propio tramo</w:t>
      </w:r>
      <w:r>
        <w:rPr>
          <w:b w:val="0"/>
          <w:color w:val="4A4A49"/>
          <w:sz w:val="22"/>
        </w:rPr>
        <w:t>.</w:t>
      </w:r>
    </w:p>
    <w:p>
      <w:pPr>
        <w:pStyle w:val="ListBullet"/>
      </w:pPr>
      <w:r>
        <w:rPr>
          <w:b w:val="0"/>
          <w:color w:val="4A4A49"/>
          <w:sz w:val="22"/>
        </w:rPr>
        <w:t xml:space="preserve">Valorar el trabajo de los otros equipos con </w:t>
      </w:r>
      <w:r>
        <w:rPr>
          <w:b/>
          <w:color w:val="4A4A49"/>
          <w:sz w:val="22"/>
        </w:rPr>
        <w:t>criterios y no con opiniones</w:t>
      </w:r>
      <w:r>
        <w:rPr>
          <w:b w:val="0"/>
          <w:color w:val="4A4A49"/>
          <w:sz w:val="22"/>
        </w:rPr>
        <w:t>.</w:t>
      </w:r>
    </w:p>
    <w:p>
      <w:pPr>
        <w:spacing w:before="200" w:after="60"/>
      </w:pPr>
      <w:r>
        <w:rPr>
          <w:b/>
          <w:color w:val="1A1C1D"/>
          <w:sz w:val="32"/>
        </w:rPr>
        <w:t>Hoy avanzamos el proyecto en…</w:t>
      </w:r>
    </w:p>
    <w:p>
      <w:r>
        <w:rPr>
          <w:b/>
          <w:color w:val="4A4A49"/>
          <w:sz w:val="22"/>
        </w:rPr>
        <w:t>Exposición final sustentada y calificada (15 % del curso), y la lista de ajustes que cada equipo se lleva para el informe final</w:t>
      </w:r>
    </w:p>
    <w:p>
      <w:r>
        <w:rPr>
          <w:b/>
          <w:color w:val="4A4A49"/>
          <w:sz w:val="22"/>
        </w:rPr>
        <w:t>Entregable concreto:</w:t>
      </w:r>
      <w:r>
        <w:rPr>
          <w:b w:val="0"/>
          <w:color w:val="4A4A49"/>
          <w:sz w:val="22"/>
        </w:rPr>
        <w:t xml:space="preserve"> la exposición sustentada, y la ficha de valoración de los otros cuatro equipos en el muro</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Cada equipo comparte su propia pantalla. </w:t>
      </w:r>
      <w:r>
        <w:rPr>
          <w:b/>
          <w:i/>
          <w:color w:val="4A4A49"/>
          <w:sz w:val="21"/>
        </w:rPr>
        <w:t>Antes de empezar, todos</w:t>
      </w:r>
      <w:r>
        <w:rPr>
          <w:b w:val="0"/>
          <w:i/>
          <w:color w:val="4A4A49"/>
          <w:sz w:val="21"/>
        </w:rPr>
        <w:t xml:space="preserve"> dejan en la carpeta del equipo la presentación </w:t>
      </w:r>
      <w:r>
        <w:rPr>
          <w:b/>
          <w:i/>
          <w:color w:val="4A4A49"/>
          <w:sz w:val="21"/>
        </w:rPr>
        <w:t>en PDF</w:t>
      </w:r>
      <w:r>
        <w:rPr>
          <w:b w:val="0"/>
          <w:i/>
          <w:color w:val="4A4A49"/>
          <w:sz w:val="21"/>
        </w:rPr>
        <w:t xml:space="preserve"> y las </w:t>
      </w:r>
      <w:r>
        <w:rPr>
          <w:b/>
          <w:i/>
          <w:color w:val="4A4A49"/>
          <w:sz w:val="21"/>
        </w:rPr>
        <w:t>capturas del prototipo</w:t>
      </w:r>
      <w:r>
        <w:rPr>
          <w:b w:val="0"/>
          <w:i/>
          <w:color w:val="4A4A49"/>
          <w:sz w:val="21"/>
        </w:rPr>
        <w:t xml:space="preserve"> — es el plan B de la Clase 14 y hoy es el día en que sirve. La </w:t>
      </w:r>
      <w:r>
        <w:rPr>
          <w:b/>
          <w:i/>
          <w:color w:val="4A4A49"/>
          <w:sz w:val="21"/>
        </w:rPr>
        <w:t>ficha de valoración entre pares</w:t>
      </w:r>
      <w:r>
        <w:rPr>
          <w:b w:val="0"/>
          <w:i/>
          <w:color w:val="4A4A49"/>
          <w:sz w:val="21"/>
        </w:rPr>
        <w:t xml:space="preserve"> se llena en el muro, con una columna por equipo.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Cómo se encuadra el día, y por qué el sorteo importa - diapositivas 4 y 6</w:t>
      </w:r>
    </w:p>
    <w:p>
      <w:r>
        <w:rPr>
          <w:b w:val="0"/>
          <w:color w:val="4A4A49"/>
          <w:sz w:val="22"/>
        </w:rPr>
        <w:t xml:space="preserve">La apertura de hoy tiene una función distinta a la de las otras sesiones: no introduce un tema, </w:t>
      </w:r>
      <w:r>
        <w:rPr>
          <w:b/>
          <w:color w:val="4A4A49"/>
          <w:sz w:val="22"/>
        </w:rPr>
        <w:t>baja la ansiedad y fija las reglas</w:t>
      </w:r>
      <w:r>
        <w:rPr>
          <w:b w:val="0"/>
          <w:color w:val="4A4A49"/>
          <w:sz w:val="22"/>
        </w:rPr>
        <w:t xml:space="preserve">. La pregunta de entrada —«¿cuál fue la decisión que más les costó tomar?»— se responde con una línea por equipo en el muro y sirve para dos cosas: los pone a hablar antes de exponer, y les recuerda que </w:t>
      </w:r>
      <w:r>
        <w:rPr>
          <w:b/>
          <w:color w:val="4A4A49"/>
          <w:sz w:val="22"/>
        </w:rPr>
        <w:t>lo que se califica es la decisión, no el resultado</w:t>
      </w:r>
      <w:r>
        <w:rPr>
          <w:b w:val="0"/>
          <w:color w:val="4A4A49"/>
          <w:sz w:val="22"/>
        </w:rPr>
        <w:t>. Muchos equipos llegan creyendo que van a ser juzgados por si su prototipo es bonito.</w:t>
      </w:r>
    </w:p>
    <w:p>
      <w:r>
        <w:rPr>
          <w:b/>
          <w:color w:val="4A4A49"/>
          <w:sz w:val="22"/>
        </w:rPr>
        <w:t>El sorteo del orden se hace en vivo y en pantalla.</w:t>
      </w:r>
      <w:r>
        <w:rPr>
          <w:b w:val="0"/>
          <w:color w:val="4A4A49"/>
          <w:sz w:val="22"/>
        </w:rPr>
        <w:t xml:space="preserve"> No es teatro: si el orden se anuncia antes, los últimos equipos siguen preparando durante las primeras exposiciones y no escuchan. Sorteado al empezar, los cinco equipos tienen que estar listos desde el primer minuto y todos escuchan a todos. Dígalo así.</w:t>
      </w:r>
    </w:p>
    <w:p>
      <w:r>
        <w:rPr>
          <w:b w:val="0"/>
          <w:color w:val="4A4A49"/>
          <w:sz w:val="22"/>
        </w:rPr>
        <w:t xml:space="preserve">Antes de la primera exposición, </w:t>
      </w:r>
      <w:r>
        <w:rPr>
          <w:b/>
          <w:color w:val="4A4A49"/>
          <w:sz w:val="22"/>
        </w:rPr>
        <w:t>verifique en voz alta el plan B de los cinco equipos</w:t>
      </w:r>
      <w:r>
        <w:rPr>
          <w:b w:val="0"/>
          <w:color w:val="4A4A49"/>
          <w:sz w:val="22"/>
        </w:rPr>
        <w:t>: PDF descargado y capturas en la carpeta. Toma dos minutos y cada semestre salva al menos un equipo. Un equipo que no lo tenga y cuyo prototipo no cargue pierde el tramo de 25 puntos por algo que se prevenía en cinco minutos.</w:t>
      </w:r>
    </w:p>
    <w:p>
      <w:r>
        <w:rPr>
          <w:b w:val="0"/>
          <w:color w:val="4A4A49"/>
          <w:sz w:val="22"/>
        </w:rPr>
        <w:t xml:space="preserve">Sobre el rol de quien no expone, hay que ser explícito porque de lo contrario nadie escucha: </w:t>
      </w:r>
      <w:r>
        <w:rPr>
          <w:b/>
          <w:color w:val="4A4A49"/>
          <w:sz w:val="22"/>
        </w:rPr>
        <w:t>la ficha de valoración entre pares se califica</w:t>
      </w:r>
      <w:r>
        <w:rPr>
          <w:b w:val="0"/>
          <w:color w:val="4A4A49"/>
          <w:sz w:val="22"/>
        </w:rPr>
        <w:t>, dentro de la nota de exposiciones del corte. Una fila por equipo con lo más fuerte, lo que no quedó claro y una pregunta. Y la ficha tiene un beneficio para quien la llena: obliga a comparar el proyecto propio con cuatro más, que es la manera más rápida de ver los vacíos del propio informe.</w:t>
      </w:r>
    </w:p>
    <w:p>
      <w:pPr>
        <w:spacing w:before="200" w:after="60"/>
      </w:pPr>
      <w:r>
        <w:rPr>
          <w:b/>
          <w:color w:val="1A1C1D"/>
          <w:sz w:val="32"/>
        </w:rPr>
        <w:t>Cómo se califica cada tramo, sin discutir con el reloj - diapositiva 5</w:t>
      </w:r>
    </w:p>
    <w:p>
      <w:r>
        <w:rPr>
          <w:b w:val="0"/>
          <w:color w:val="4A4A49"/>
          <w:sz w:val="22"/>
        </w:rPr>
        <w:t xml:space="preserve">La rúbrica se proyecta al empezar y hay que dejarla visible: calificar con criterios publicados evita la discusión posterior y, sobre todo, </w:t>
      </w:r>
      <w:r>
        <w:rPr>
          <w:b/>
          <w:color w:val="4A4A49"/>
          <w:sz w:val="22"/>
        </w:rPr>
        <w:t>le dice al que expone qué es lo importante</w:t>
      </w:r>
      <w:r>
        <w:rPr>
          <w:b w:val="0"/>
          <w:color w:val="4A4A49"/>
          <w:sz w:val="22"/>
        </w:rPr>
        <w:t>. Los pesos no son arbitrarios — el tramo 3 vale más porque es la evidencia de que hicieron algo, y el tramo 4 vale 20 porque es lo que distingue un proyecto de una idea.</w:t>
      </w:r>
    </w:p>
    <w:p>
      <w:r>
        <w:rPr>
          <w:b/>
          <w:color w:val="4A4A49"/>
          <w:sz w:val="22"/>
        </w:rPr>
        <w:t>Califique mientras escucha, no después.</w:t>
      </w:r>
      <w:r>
        <w:rPr>
          <w:b w:val="0"/>
          <w:color w:val="4A4A49"/>
          <w:sz w:val="22"/>
        </w:rPr>
        <w:t xml:space="preserve"> Con cinco equipos seguidos, la memoria mezcla las exposiciones y termina premiando al último. Tenga la tabla de cinco tramos por equipo abierta y anote el puntaje al terminar cada tramo, más una frase de por qué. Esa frase es lo que después se devuelve como retroalimentación.</w:t>
      </w:r>
    </w:p>
    <w:p>
      <w:r>
        <w:rPr>
          <w:b/>
          <w:color w:val="4A4A49"/>
          <w:sz w:val="22"/>
        </w:rPr>
        <w:t>Los dos descuentos hay que aplicarlos, y anunciarlos antes.</w:t>
      </w:r>
      <w:r>
        <w:rPr>
          <w:b w:val="0"/>
          <w:color w:val="4A4A49"/>
          <w:sz w:val="22"/>
        </w:rPr>
        <w:t xml:space="preserve"> Hasta 10 puntos si no todos los integrantes hablan —porque la exposición en equipo es lo que se está evaluando— y hasta 10 si nadie sabe responder una pregunta de su propio tramo. El segundo descuento es el que más enseña: destapa al equipo donde uno solo hizo el trabajo y los demás leyeron un guion.</w:t>
      </w:r>
    </w:p>
    <w:p>
      <w:r>
        <w:rPr>
          <w:b/>
          <w:color w:val="4A4A49"/>
          <w:sz w:val="22"/>
        </w:rPr>
        <w:t>Sobre el corte a los nueve minutos:</w:t>
      </w:r>
      <w:r>
        <w:rPr>
          <w:b w:val="0"/>
          <w:color w:val="4A4A49"/>
          <w:sz w:val="22"/>
        </w:rPr>
        <w:t xml:space="preserve"> avise en el chat a los 8, y corte a los 9 aunque quede una frase a medias. Es incómodo la primera vez y después el curso lo acepta como parte del juego. El argumento, si alguien reclama, es aritmético y no disciplinario: cinco equipos por 12 minutos son 60, y el tiempo que un equipo se pasa lo pierde el último. </w:t>
      </w:r>
      <w:r>
        <w:rPr>
          <w:b/>
          <w:color w:val="4A4A49"/>
          <w:sz w:val="22"/>
        </w:rPr>
        <w:t>No descuente puntos adicionales por pasarse</w:t>
      </w:r>
      <w:r>
        <w:rPr>
          <w:b w:val="0"/>
          <w:color w:val="4A4A49"/>
          <w:sz w:val="22"/>
        </w:rPr>
        <w:t>: el corte ya es el castigo, porque los tramos que faltaban valen cero.</w:t>
      </w:r>
    </w:p>
    <w:p>
      <w:r>
        <w:rPr>
          <w:b w:val="0"/>
          <w:color w:val="4A4A49"/>
          <w:sz w:val="22"/>
        </w:rPr>
        <w:t xml:space="preserve">Un criterio de calificación que conviene tener claro de antemano: </w:t>
      </w:r>
      <w:r>
        <w:rPr>
          <w:b/>
          <w:color w:val="4A4A49"/>
          <w:sz w:val="22"/>
        </w:rPr>
        <w:t>un equipo que cuenta un fracaso con honestidad saca más que uno que presenta todo perfecto.</w:t>
      </w:r>
      <w:r>
        <w:rPr>
          <w:b w:val="0"/>
          <w:color w:val="4A4A49"/>
          <w:sz w:val="22"/>
        </w:rPr>
        <w:t xml:space="preserve"> No es generosidad: en un prototipo de primer semestre, «todo funcionó a la primera» significa casi siempre que no se probó con nadie. Si un equipo no reporta ningún hallazgo en el tramo 4, la pregunta obligatoria es </w:t>
      </w:r>
      <w:r>
        <w:rPr>
          <w:b/>
          <w:color w:val="4A4A49"/>
          <w:sz w:val="22"/>
        </w:rPr>
        <w:t>«¿con quién lo probaron y qué hizo esa persona?»</w:t>
      </w:r>
      <w:r>
        <w:rPr>
          <w:b w:val="0"/>
          <w:color w:val="4A4A49"/>
          <w:sz w:val="22"/>
        </w:rPr>
        <w:t>.</w:t>
      </w:r>
    </w:p>
    <w:p>
      <w:pPr>
        <w:spacing w:before="200" w:after="60"/>
      </w:pPr>
      <w:r>
        <w:rPr>
          <w:b/>
          <w:color w:val="1A1C1D"/>
          <w:sz w:val="32"/>
        </w:rPr>
        <w:t>Las preguntas: los tres minutos que destapan el trabajo real - diapositiva 7</w:t>
      </w:r>
    </w:p>
    <w:p>
      <w:r>
        <w:rPr>
          <w:b w:val="0"/>
          <w:color w:val="4A4A49"/>
          <w:sz w:val="22"/>
        </w:rPr>
        <w:t xml:space="preserve">Los tres minutos de preguntas no son un trámite: son la parte de la sesión donde se ve quién entendió el proyecto. Por eso la regla es </w:t>
      </w:r>
      <w:r>
        <w:rPr>
          <w:b/>
          <w:color w:val="4A4A49"/>
          <w:sz w:val="22"/>
        </w:rPr>
        <w:t>responde quien tiene el tramo</w:t>
      </w:r>
      <w:r>
        <w:rPr>
          <w:b w:val="0"/>
          <w:color w:val="4A4A49"/>
          <w:sz w:val="22"/>
        </w:rPr>
        <w:t>, y hay que hacerla cumplir con firmeza —si el mismo integrante responde todo, redirija: «esa es del tramo 4, ¿quién lo presentó?»—.</w:t>
      </w:r>
    </w:p>
    <w:p>
      <w:r>
        <w:rPr>
          <w:b w:val="0"/>
          <w:color w:val="4A4A49"/>
          <w:sz w:val="22"/>
        </w:rPr>
        <w:t xml:space="preserve">Enseñe explícitamente que </w:t>
      </w:r>
      <w:r>
        <w:rPr>
          <w:b/>
          <w:color w:val="4A4A49"/>
          <w:sz w:val="22"/>
        </w:rPr>
        <w:t>«no lo medimos» es una respuesta válida y buena</w:t>
      </w:r>
      <w:r>
        <w:rPr>
          <w:b w:val="0"/>
          <w:color w:val="4A4A49"/>
          <w:sz w:val="22"/>
        </w:rPr>
        <w:t xml:space="preserve">. Un estudiante de primer semestre cree que no saber es un fracaso, y por eso inventa cifras. Hay que decirle lo contrario: lo que hunde una sustentación es afirmar con seguridad algo que no se verificó, porque una sola cifra inventada vuelve dudoso todo lo demás. Es la misma lección de la sesión 5 sobre datos con fuente y de la 11 sobre la IA que </w:t>
      </w:r>
      <w:r>
        <w:rPr>
          <w:b/>
          <w:color w:val="4A4A49"/>
          <w:sz w:val="22"/>
        </w:rPr>
        <w:t>inventa con seguridad</w:t>
      </w:r>
      <w:r>
        <w:rPr>
          <w:b w:val="0"/>
          <w:color w:val="4A4A49"/>
          <w:sz w:val="22"/>
        </w:rPr>
        <w:t>.</w:t>
      </w:r>
    </w:p>
    <w:p>
      <w:r>
        <w:rPr>
          <w:b w:val="0"/>
          <w:color w:val="4A4A49"/>
          <w:sz w:val="22"/>
        </w:rPr>
        <w:t xml:space="preserve">La segunda enseñanza es la diferencia entre excusa y decisión. «No lo hicimos porque no nos alcanzó el tiempo» suena a incumplimiento; </w:t>
      </w:r>
      <w:r>
        <w:rPr>
          <w:b/>
          <w:color w:val="4A4A49"/>
          <w:sz w:val="22"/>
        </w:rPr>
        <w:t>«decidimos no hacerlo y sacrificamos esto a cambio»</w:t>
      </w:r>
      <w:r>
        <w:rPr>
          <w:b w:val="0"/>
          <w:color w:val="4A4A49"/>
          <w:sz w:val="22"/>
        </w:rPr>
        <w:t xml:space="preserve"> es exactamente el lenguaje del alcance mínimo de la sesión 8. Los equipos ya tienen la decisión escrita desde entonces: solo hay que recordarles que la usen.</w:t>
      </w:r>
    </w:p>
    <w:p>
      <w:r>
        <w:rPr>
          <w:b/>
          <w:color w:val="4A4A49"/>
          <w:sz w:val="22"/>
        </w:rPr>
        <w:t>Reserve una pregunta suya para cada equipo, y hágala útil.</w:t>
      </w:r>
      <w:r>
        <w:rPr>
          <w:b w:val="0"/>
          <w:color w:val="4A4A49"/>
          <w:sz w:val="22"/>
        </w:rPr>
        <w:t xml:space="preserve"> Las tres que más rinden: «¿con quién lo probaron y qué hizo esa persona?» —destapa si hubo prueba real—, «¿qué pasa con alguien que no tiene datos móviles?» —destapa si pensaron en los afectados no usuarios— y «si tuvieran una semana más, ¿qué harían primero?» —destapa si tienen criterio de prioridad o solo una lista de deseos—.</w:t>
      </w:r>
    </w:p>
    <w:p>
      <w:r>
        <w:rPr>
          <w:b w:val="0"/>
          <w:color w:val="4A4A49"/>
          <w:sz w:val="22"/>
        </w:rPr>
        <w:t xml:space="preserve">Cuide el tiempo de las respuestas: tres minutos alcanzan para dos o tres preguntas </w:t>
      </w:r>
      <w:r>
        <w:rPr>
          <w:b/>
          <w:color w:val="4A4A49"/>
          <w:sz w:val="22"/>
        </w:rPr>
        <w:t>si las respuestas duran treinta segundos</w:t>
      </w:r>
      <w:r>
        <w:rPr>
          <w:b w:val="0"/>
          <w:color w:val="4A4A49"/>
          <w:sz w:val="22"/>
        </w:rPr>
        <w:t>. Una respuesta de dos minutos se come las preguntas de los demás, y hay que interrumpirla con cortesía.</w:t>
      </w:r>
    </w:p>
    <w:p>
      <w:pPr>
        <w:spacing w:before="200" w:after="60"/>
      </w:pPr>
      <w:r>
        <w:rPr>
          <w:b/>
          <w:color w:val="1A1C1D"/>
          <w:sz w:val="32"/>
        </w:rPr>
        <w:t>El cierre: qué hacer con lo que salió hoy - diapositiva 8</w:t>
      </w:r>
    </w:p>
    <w:p>
      <w:r>
        <w:rPr>
          <w:b w:val="0"/>
          <w:color w:val="4A4A49"/>
          <w:sz w:val="22"/>
        </w:rPr>
        <w:t xml:space="preserve">Los ocho minutos de cierre no son para felicitar. Son para </w:t>
      </w:r>
      <w:r>
        <w:rPr>
          <w:b/>
          <w:color w:val="4A4A49"/>
          <w:sz w:val="22"/>
        </w:rPr>
        <w:t>convertir las cinco exposiciones en trabajo concreto para el informe final</w:t>
      </w:r>
      <w:r>
        <w:rPr>
          <w:b w:val="0"/>
          <w:color w:val="4A4A49"/>
          <w:sz w:val="22"/>
        </w:rPr>
        <w:t>, que se entrega la próxima sesión y vale el 20 %.</w:t>
      </w:r>
    </w:p>
    <w:p>
      <w:r>
        <w:rPr>
          <w:b w:val="0"/>
          <w:color w:val="4A4A49"/>
          <w:sz w:val="22"/>
        </w:rPr>
        <w:t xml:space="preserve">La instrucción operativa para cada equipo es una: </w:t>
      </w:r>
      <w:r>
        <w:rPr>
          <w:b/>
          <w:color w:val="4A4A49"/>
          <w:sz w:val="22"/>
        </w:rPr>
        <w:t>anoten lo que el curso no entendió de su proyecto, porque eso es exactamente lo que hay que escribir mejor en el informe.</w:t>
      </w:r>
      <w:r>
        <w:rPr>
          <w:b w:val="0"/>
          <w:color w:val="4A4A49"/>
          <w:sz w:val="22"/>
        </w:rPr>
        <w:t xml:space="preserve"> Si tres personas preguntaron cómo se actualiza la lista, la sección de la solución no está clara. Una pregunta repetida es un diagnóstico gratis.</w:t>
      </w:r>
    </w:p>
    <w:p>
      <w:r>
        <w:rPr>
          <w:b w:val="0"/>
          <w:color w:val="4A4A49"/>
          <w:sz w:val="22"/>
        </w:rPr>
        <w:t xml:space="preserve">Devuelva </w:t>
      </w:r>
      <w:r>
        <w:rPr>
          <w:b/>
          <w:color w:val="4A4A49"/>
          <w:sz w:val="22"/>
        </w:rPr>
        <w:t>una observación por equipo, dicha en público y en una frase</w:t>
      </w:r>
      <w:r>
        <w:rPr>
          <w:b w:val="0"/>
          <w:color w:val="4A4A49"/>
          <w:sz w:val="22"/>
        </w:rPr>
        <w:t xml:space="preserve"> —lo que más sumó y la única cosa que cambiaría—. La retroalimentación detallada va después, por escrito, con las frases que anotó mientras calificaba. En público, una sola cosa: es la misma regla de la Clase 12 sobre retroalimentación útil.</w:t>
      </w:r>
    </w:p>
    <w:p>
      <w:r>
        <w:rPr>
          <w:b w:val="0"/>
          <w:color w:val="4A4A49"/>
          <w:sz w:val="22"/>
        </w:rPr>
        <w:t xml:space="preserve">Y cierre nombrando lo que efectivamente pasó, sin discurso: hace quince sesiones estos equipos tenían una ocurrencia; hoy sustentaron un problema con evidencia, una decisión con criterios, un prototipo probado con personas reales y un impacto con sus costos. </w:t>
      </w:r>
      <w:r>
        <w:rPr>
          <w:b/>
          <w:color w:val="4A4A49"/>
          <w:sz w:val="22"/>
        </w:rPr>
        <w:t>Eso es el ciclo completo de un proyecto de ingeniería</w:t>
      </w:r>
      <w:r>
        <w:rPr>
          <w:b w:val="0"/>
          <w:color w:val="4A4A49"/>
          <w:sz w:val="22"/>
        </w:rPr>
        <w:t>, y lo hicieron en primer semestre. Vale decirlo una vez, en serio y corto.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15 - Exposicion final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Con qué se califica hoy</w:t>
      </w:r>
    </w:p>
    <w:p>
      <w:pPr>
        <w:pStyle w:val="ListNumber"/>
      </w:pPr>
      <w:r>
        <w:rPr>
          <w:b w:val="0"/>
          <w:color w:val="4A4A49"/>
          <w:sz w:val="22"/>
        </w:rPr>
        <w:t>El orden del día, y qué hace el equipo que no está exponiendo</w:t>
      </w:r>
    </w:p>
    <w:p>
      <w:pPr>
        <w:pStyle w:val="ListNumber"/>
      </w:pPr>
      <w:r>
        <w:rPr>
          <w:b w:val="0"/>
          <w:color w:val="4A4A49"/>
          <w:sz w:val="22"/>
        </w:rPr>
        <w:t>Los tres minutos de preguntas también se califican</w:t>
      </w:r>
    </w:p>
    <w:p>
      <w:pPr>
        <w:pStyle w:val="ListNumber"/>
      </w:pPr>
      <w:r>
        <w:rPr>
          <w:b w:val="0"/>
          <w:color w:val="4A4A49"/>
          <w:sz w:val="22"/>
        </w:rPr>
        <w:t>Tres cosas antes de empezar</w:t>
      </w:r>
    </w:p>
    <w:p>
      <w:pPr>
        <w:pStyle w:val="ListNumber"/>
      </w:pPr>
      <w:r>
        <w:rPr>
          <w:b w:val="0"/>
          <w:color w:val="4A4A49"/>
          <w:sz w:val="22"/>
        </w:rPr>
        <w:t>Taller de hoy: Exposición final del proyecto</w:t>
      </w:r>
    </w:p>
    <w:p>
      <w:pPr>
        <w:pStyle w:val="ListNumber"/>
      </w:pPr>
      <w:r>
        <w:rPr>
          <w:b w:val="0"/>
          <w:color w:val="4A4A49"/>
          <w:sz w:val="22"/>
        </w:rPr>
        <w:t>Cómo se expone en 9 minutos</w:t>
      </w:r>
    </w:p>
    <w:p>
      <w:pPr>
        <w:pStyle w:val="ListNumber"/>
      </w:pPr>
      <w:r>
        <w:rPr>
          <w:b w:val="0"/>
          <w:color w:val="4A4A49"/>
          <w:sz w:val="22"/>
        </w:rPr>
        <w:t>Para la Clase 16</w:t>
      </w:r>
    </w:p>
    <w:p>
      <w:pPr>
        <w:pStyle w:val="ListNumber"/>
      </w:pPr>
      <w:r>
        <w:rPr>
          <w:b w:val="0"/>
          <w:color w:val="4A4A49"/>
          <w:sz w:val="22"/>
        </w:rPr>
        <w:t>Cierre · Nos vemos en la Clase 16 · la última</w:t>
      </w:r>
    </w:p>
    <w:p>
      <w:pPr>
        <w:spacing w:before="200" w:after="60"/>
      </w:pPr>
      <w:r>
        <w:rPr>
          <w:b/>
          <w:color w:val="1A1C1D"/>
          <w:sz w:val="32"/>
        </w:rPr>
        <w:t>Plan de clase minuto a minuto (90 min)</w:t>
      </w:r>
    </w:p>
    <w:p>
      <w:pPr>
        <w:spacing w:before="200" w:after="60"/>
      </w:pPr>
      <w:r>
        <w:rPr>
          <w:b/>
          <w:color w:val="1A1C1D"/>
          <w:sz w:val="32"/>
        </w:rPr>
        <w:t>00:00–00:10 · Apertura y encuadre · [Slide 4]…[Slide 8]</w:t>
      </w:r>
    </w:p>
    <w:p>
      <w:r>
        <w:rPr>
          <w:b w:val="0"/>
          <w:color w:val="4A4A49"/>
          <w:sz w:val="22"/>
        </w:rPr>
        <w:t>Comparta pantalla antes de que entre el primero:</w:t>
      </w:r>
    </w:p>
    <w:p>
      <w:pPr>
        <w:ind w:left="432"/>
        <w:shd w:val="clear" w:fill="F7F7F8"/>
      </w:pPr>
      <w:r>
        <w:rPr>
          <w:b w:val="0"/>
          <w:i/>
          <w:color w:val="4A4A49"/>
          <w:sz w:val="21"/>
        </w:rPr>
        <w:t>«En quince sesiones pasaron de «se me ocurrió una app» a un prototipo probado con personas reales. ¿Cuál fue la decisión que más les costó tomar?»</w:t>
      </w:r>
    </w:p>
    <w:p>
      <w:r>
        <w:rPr>
          <w:b w:val="0"/>
          <w:color w:val="4A4A49"/>
          <w:sz w:val="22"/>
        </w:rPr>
        <w:t xml:space="preserve">Una línea por equipo en el muro. Sirve para bajar la ansiedad y para recordar que </w:t>
      </w:r>
      <w:r>
        <w:rPr>
          <w:b/>
          <w:color w:val="4A4A49"/>
          <w:sz w:val="22"/>
        </w:rPr>
        <w:t>se califica la decisión, no el resultado</w:t>
      </w:r>
      <w:r>
        <w:rPr>
          <w:b w:val="0"/>
          <w:color w:val="4A4A49"/>
          <w:sz w:val="22"/>
        </w:rPr>
        <w:t>.</w:t>
      </w:r>
    </w:p>
    <w:p>
      <w:pPr>
        <w:pStyle w:val="ListBullet"/>
      </w:pPr>
      <w:r>
        <w:rPr>
          <w:b/>
          <w:color w:val="4A4A49"/>
          <w:sz w:val="22"/>
        </w:rPr>
        <w:t>2 min</w:t>
      </w:r>
      <w:r>
        <w:rPr>
          <w:b w:val="0"/>
          <w:color w:val="4A4A49"/>
          <w:sz w:val="22"/>
        </w:rPr>
        <w:t xml:space="preserve"> · La rúbrica en pantalla [Slide 5]. Anuncie los dos descuentos: </w:t>
      </w:r>
      <w:r>
        <w:rPr>
          <w:b/>
          <w:color w:val="4A4A49"/>
          <w:sz w:val="22"/>
        </w:rPr>
        <w:t>todos hablan</w:t>
      </w:r>
      <w:r>
        <w:rPr>
          <w:b w:val="0"/>
          <w:color w:val="4A4A49"/>
          <w:sz w:val="22"/>
        </w:rPr>
        <w:t xml:space="preserve"> y </w:t>
      </w:r>
      <w:r>
        <w:rPr>
          <w:b/>
          <w:color w:val="4A4A49"/>
          <w:sz w:val="22"/>
        </w:rPr>
        <w:t>cada uno responde de su tramo</w:t>
      </w:r>
      <w:r>
        <w:rPr>
          <w:b w:val="0"/>
          <w:color w:val="4A4A49"/>
          <w:sz w:val="22"/>
        </w:rPr>
        <w:t>.</w:t>
      </w:r>
    </w:p>
    <w:p>
      <w:pPr>
        <w:pStyle w:val="ListBullet"/>
      </w:pPr>
      <w:r>
        <w:rPr>
          <w:b/>
          <w:color w:val="4A4A49"/>
          <w:sz w:val="22"/>
        </w:rPr>
        <w:t>2 min</w:t>
      </w:r>
      <w:r>
        <w:rPr>
          <w:b w:val="0"/>
          <w:color w:val="4A4A49"/>
          <w:sz w:val="22"/>
        </w:rPr>
        <w:t xml:space="preserve"> · El orden del día [Slide 6] y </w:t>
      </w:r>
      <w:r>
        <w:rPr>
          <w:b/>
          <w:color w:val="4A4A49"/>
          <w:sz w:val="22"/>
        </w:rPr>
        <w:t>el sorteo en vivo</w:t>
      </w:r>
      <w:r>
        <w:rPr>
          <w:b w:val="0"/>
          <w:color w:val="4A4A49"/>
          <w:sz w:val="22"/>
        </w:rPr>
        <w:t>. Nadie sabe si es primero.</w:t>
      </w:r>
    </w:p>
    <w:p>
      <w:pPr>
        <w:pStyle w:val="ListBullet"/>
      </w:pPr>
      <w:r>
        <w:rPr>
          <w:b/>
          <w:color w:val="4A4A49"/>
          <w:sz w:val="22"/>
        </w:rPr>
        <w:t>1 min</w:t>
      </w:r>
      <w:r>
        <w:rPr>
          <w:b w:val="0"/>
          <w:color w:val="4A4A49"/>
          <w:sz w:val="22"/>
        </w:rPr>
        <w:t xml:space="preserve"> · Las preguntas [Slide 7]. Diga que </w:t>
      </w:r>
      <w:r>
        <w:rPr>
          <w:b/>
          <w:color w:val="4A4A49"/>
          <w:sz w:val="22"/>
        </w:rPr>
        <w:t>«no lo medimos» es respuesta válida</w:t>
      </w:r>
      <w:r>
        <w:rPr>
          <w:b w:val="0"/>
          <w:color w:val="4A4A49"/>
          <w:sz w:val="22"/>
        </w:rPr>
        <w:t>.</w:t>
      </w:r>
    </w:p>
    <w:p>
      <w:pPr>
        <w:pStyle w:val="ListBullet"/>
      </w:pPr>
      <w:r>
        <w:rPr>
          <w:b/>
          <w:color w:val="4A4A49"/>
          <w:sz w:val="22"/>
        </w:rPr>
        <w:t>2 min</w:t>
      </w:r>
      <w:r>
        <w:rPr>
          <w:b w:val="0"/>
          <w:color w:val="4A4A49"/>
          <w:sz w:val="22"/>
        </w:rPr>
        <w:t xml:space="preserve"> · [Slide 8] </w:t>
      </w:r>
      <w:r>
        <w:rPr>
          <w:b/>
          <w:color w:val="4A4A49"/>
          <w:sz w:val="22"/>
        </w:rPr>
        <w:t>Verifique el plan B de los cinco equipos</w:t>
      </w:r>
      <w:r>
        <w:rPr>
          <w:b w:val="0"/>
          <w:color w:val="4A4A49"/>
          <w:sz w:val="22"/>
        </w:rPr>
        <w:t>: PDF y capturas en la carpeta. Ahora, no después.</w:t>
      </w:r>
    </w:p>
    <w:p>
      <w:r>
        <w:rPr>
          <w:b/>
          <w:color w:val="4A4A49"/>
          <w:sz w:val="22"/>
        </w:rPr>
        <w:t>[Nota docente]:</w:t>
      </w:r>
      <w:r>
        <w:rPr>
          <w:b w:val="0"/>
          <w:color w:val="4A4A49"/>
          <w:sz w:val="22"/>
        </w:rPr>
        <w:t xml:space="preserve"> el sorteo se hace ahora y no antes, para que los últimos equipos escuchen en vez de seguir preparando.</w:t>
      </w:r>
    </w:p>
    <w:p>
      <w:pPr>
        <w:spacing w:before="200" w:after="60"/>
      </w:pPr>
      <w:r>
        <w:rPr>
          <w:b/>
          <w:color w:val="1A1C1D"/>
          <w:sz w:val="32"/>
        </w:rPr>
        <w:t>00:10–01:10 · Exposiciones finales (60 min) · [Slide 9][Slide 10]</w:t>
      </w:r>
    </w:p>
    <w:p>
      <w:r>
        <w:rPr>
          <w:b w:val="0"/>
          <w:color w:val="4A4A49"/>
          <w:sz w:val="22"/>
        </w:rPr>
        <w:t xml:space="preserve">5 equipos × 12 min: </w:t>
      </w:r>
      <w:r>
        <w:rPr>
          <w:b/>
          <w:color w:val="4A4A49"/>
          <w:sz w:val="22"/>
        </w:rPr>
        <w:t>9 de exposición y 3 de preguntas</w:t>
      </w:r>
      <w:r>
        <w:rPr>
          <w:b w:val="0"/>
          <w:color w:val="4A4A49"/>
          <w:sz w:val="22"/>
        </w:rPr>
        <w:t>. Cronómetro grande en pantalla compartida, aviso en el chat a los 8 minutos, corte a los 9.</w:t>
      </w:r>
    </w:p>
    <w:p>
      <w:r>
        <w:rPr>
          <w:b/>
          <w:color w:val="4A4A49"/>
          <w:sz w:val="22"/>
        </w:rPr>
        <w:t>[Nota docente]:</w:t>
      </w:r>
      <w:r>
        <w:rPr>
          <w:b w:val="0"/>
          <w:color w:val="4A4A49"/>
          <w:sz w:val="22"/>
        </w:rPr>
        <w:t xml:space="preserve"> califique </w:t>
      </w:r>
      <w:r>
        <w:rPr>
          <w:b/>
          <w:color w:val="4A4A49"/>
          <w:sz w:val="22"/>
        </w:rPr>
        <w:t>mientras escucha</w:t>
      </w:r>
      <w:r>
        <w:rPr>
          <w:b w:val="0"/>
          <w:color w:val="4A4A49"/>
          <w:sz w:val="22"/>
        </w:rPr>
        <w:t>, tramo por tramo, con una frase de por qué. Si califica al final, la memoria mezcla las cinco exposiciones y premia al último.</w:t>
      </w:r>
    </w:p>
    <w:p>
      <w:r>
        <w:rPr>
          <w:b/>
          <w:color w:val="4A4A49"/>
          <w:sz w:val="22"/>
        </w:rPr>
        <w:t>[Nota docente]:</w:t>
      </w:r>
      <w:r>
        <w:rPr>
          <w:b w:val="0"/>
          <w:color w:val="4A4A49"/>
          <w:sz w:val="22"/>
        </w:rPr>
        <w:t xml:space="preserve"> reserve </w:t>
      </w:r>
      <w:r>
        <w:rPr>
          <w:b/>
          <w:color w:val="4A4A49"/>
          <w:sz w:val="22"/>
        </w:rPr>
        <w:t>una pregunta suya por equipo</w:t>
      </w:r>
      <w:r>
        <w:rPr>
          <w:b w:val="0"/>
          <w:color w:val="4A4A49"/>
          <w:sz w:val="22"/>
        </w:rPr>
        <w:t>. Las tres que más rinden: «¿con quién lo probaron y qué hizo esa persona?» · «¿qué pasa con alguien que no tiene datos móviles?» · «si tuvieran una semana más, ¿qué harían primero?».</w:t>
      </w:r>
    </w:p>
    <w:p>
      <w:r>
        <w:rPr>
          <w:b/>
          <w:color w:val="4A4A49"/>
          <w:sz w:val="22"/>
        </w:rPr>
        <w:t>[Nota docente]:</w:t>
      </w:r>
      <w:r>
        <w:rPr>
          <w:b w:val="0"/>
          <w:color w:val="4A4A49"/>
          <w:sz w:val="22"/>
        </w:rPr>
        <w:t xml:space="preserve"> si el mismo integrante responde todo, redirija: «esa es del tramo 4, ¿quién lo presentó?». Ese es el descuento que más enseña.</w:t>
      </w:r>
    </w:p>
    <w:p>
      <w:r>
        <w:rPr>
          <w:b/>
          <w:color w:val="4A4A49"/>
          <w:sz w:val="22"/>
        </w:rPr>
        <w:t>[Nota docente]:</w:t>
      </w:r>
      <w:r>
        <w:rPr>
          <w:b w:val="0"/>
          <w:color w:val="4A4A49"/>
          <w:sz w:val="22"/>
        </w:rPr>
        <w:t xml:space="preserve"> si un equipo no reporta </w:t>
      </w:r>
      <w:r>
        <w:rPr>
          <w:b/>
          <w:color w:val="4A4A49"/>
          <w:sz w:val="22"/>
        </w:rPr>
        <w:t>ningún</w:t>
      </w:r>
      <w:r>
        <w:rPr>
          <w:b w:val="0"/>
          <w:color w:val="4A4A49"/>
          <w:sz w:val="22"/>
        </w:rPr>
        <w:t xml:space="preserve"> hallazgo en el tramo 4, la pregunta obligatoria es «¿con quién lo probaron y qué hizo esa persona?».</w:t>
      </w:r>
    </w:p>
    <w:p>
      <w:r>
        <w:rPr>
          <w:b/>
          <w:color w:val="4A4A49"/>
          <w:sz w:val="22"/>
        </w:rPr>
        <w:t>[Nota docente]:</w:t>
      </w:r>
      <w:r>
        <w:rPr>
          <w:b w:val="0"/>
          <w:color w:val="4A4A49"/>
          <w:sz w:val="22"/>
        </w:rPr>
        <w:t xml:space="preserve"> si a un equipo no le carga el prototipo, dígale de inmediato </w:t>
      </w:r>
      <w:r>
        <w:rPr>
          <w:b/>
          <w:color w:val="4A4A49"/>
          <w:sz w:val="22"/>
        </w:rPr>
        <w:t>«usen las capturas»</w:t>
      </w:r>
      <w:r>
        <w:rPr>
          <w:b w:val="0"/>
          <w:color w:val="4A4A49"/>
          <w:sz w:val="22"/>
        </w:rPr>
        <w:t xml:space="preserve"> y no le descuente el tiempo perdido buscando.</w:t>
      </w:r>
    </w:p>
    <w:p>
      <w:pPr>
        <w:spacing w:before="200" w:after="60"/>
      </w:pPr>
      <w:r>
        <w:rPr>
          <w:b/>
          <w:color w:val="1A1C1D"/>
          <w:sz w:val="32"/>
        </w:rPr>
        <w:t>01:10–01:22 · Valoración entre pares (12 min)</w:t>
      </w:r>
    </w:p>
    <w:p>
      <w:r>
        <w:rPr>
          <w:b w:val="0"/>
          <w:color w:val="4A4A49"/>
          <w:sz w:val="22"/>
        </w:rPr>
        <w:t xml:space="preserve">Cada equipo completa en el muro, en la columna de los </w:t>
      </w:r>
      <w:r>
        <w:rPr>
          <w:b/>
          <w:color w:val="4A4A49"/>
          <w:sz w:val="22"/>
        </w:rPr>
        <w:t>otros cuatro</w:t>
      </w:r>
      <w:r>
        <w:rPr>
          <w:b w:val="0"/>
          <w:color w:val="4A4A49"/>
          <w:sz w:val="22"/>
        </w:rPr>
        <w:t xml:space="preserve"> equipos: lo más fuerte · lo que no quedó claro · una pregunta que se queda sin responder.</w:t>
      </w:r>
    </w:p>
    <w:p>
      <w:r>
        <w:rPr>
          <w:b/>
          <w:color w:val="4A4A49"/>
          <w:sz w:val="22"/>
        </w:rPr>
        <w:t>[Nota docente]:</w:t>
      </w:r>
      <w:r>
        <w:rPr>
          <w:b w:val="0"/>
          <w:color w:val="4A4A49"/>
          <w:sz w:val="22"/>
        </w:rPr>
        <w:t xml:space="preserve"> recuerde las reglas de la Clase 12 — </w:t>
      </w:r>
      <w:r>
        <w:rPr>
          <w:b/>
          <w:color w:val="4A4A49"/>
          <w:sz w:val="22"/>
        </w:rPr>
        <w:t>observación, no adjetivo; una sola cosa; no rediseñar el proyecto ajeno</w:t>
      </w:r>
      <w:r>
        <w:rPr>
          <w:b w:val="0"/>
          <w:color w:val="4A4A49"/>
          <w:sz w:val="22"/>
        </w:rPr>
        <w:t>. «Estuvo bien» no cuenta como valoración.</w:t>
      </w:r>
    </w:p>
    <w:p>
      <w:r>
        <w:rPr>
          <w:b/>
          <w:color w:val="4A4A49"/>
          <w:sz w:val="22"/>
        </w:rPr>
        <w:t>[Nota docente]:</w:t>
      </w:r>
      <w:r>
        <w:rPr>
          <w:b w:val="0"/>
          <w:color w:val="4A4A49"/>
          <w:sz w:val="22"/>
        </w:rPr>
        <w:t xml:space="preserve"> esta ficha </w:t>
      </w:r>
      <w:r>
        <w:rPr>
          <w:b/>
          <w:color w:val="4A4A49"/>
          <w:sz w:val="22"/>
        </w:rPr>
        <w:t>se califica</w:t>
      </w:r>
      <w:r>
        <w:rPr>
          <w:b w:val="0"/>
          <w:color w:val="4A4A49"/>
          <w:sz w:val="22"/>
        </w:rPr>
        <w:t xml:space="preserve"> dentro de la nota de exposiciones del corte. Dígalo antes de que empiecen a llenarla, no después.</w:t>
      </w:r>
    </w:p>
    <w:p>
      <w:r>
        <w:rPr>
          <w:b w:val="0"/>
          <w:color w:val="4A4A49"/>
          <w:sz w:val="22"/>
        </w:rPr>
        <w:t xml:space="preserve">Lea en voz alta </w:t>
      </w:r>
      <w:r>
        <w:rPr>
          <w:b/>
          <w:color w:val="4A4A49"/>
          <w:sz w:val="22"/>
        </w:rPr>
        <w:t>dos o tres observaciones anónimas</w:t>
      </w:r>
      <w:r>
        <w:rPr>
          <w:b w:val="0"/>
          <w:color w:val="4A4A49"/>
          <w:sz w:val="22"/>
        </w:rPr>
        <w:t xml:space="preserve"> que sean buenas. Enseña más sobre cómo se da retroalimentación que cualquier explicación.</w:t>
      </w:r>
    </w:p>
    <w:p>
      <w:pPr>
        <w:spacing w:before="200" w:after="60"/>
      </w:pPr>
      <w:r>
        <w:rPr>
          <w:b/>
          <w:color w:val="1A1C1D"/>
          <w:sz w:val="32"/>
        </w:rPr>
        <w:t>01:22–01:30 · Cierre · [Slide 11][Slide 12]</w:t>
      </w:r>
    </w:p>
    <w:p>
      <w:r>
        <w:rPr>
          <w:b/>
          <w:color w:val="4A4A49"/>
          <w:sz w:val="22"/>
        </w:rPr>
        <w:t>Una observación por equipo, en una frase</w:t>
      </w:r>
      <w:r>
        <w:rPr>
          <w:b w:val="0"/>
          <w:color w:val="4A4A49"/>
          <w:sz w:val="22"/>
        </w:rPr>
        <w:t>: lo que más sumó y la única cosa que cambiaría. La retroalimentación detallada va después, por escrito.</w:t>
      </w:r>
    </w:p>
    <w:p>
      <w:r>
        <w:rPr>
          <w:b w:val="0"/>
          <w:color w:val="4A4A49"/>
          <w:sz w:val="22"/>
        </w:rPr>
        <w:t xml:space="preserve">La instrucción que convierte hoy en trabajo: </w:t>
      </w:r>
      <w:r>
        <w:rPr>
          <w:b/>
          <w:color w:val="4A4A49"/>
          <w:sz w:val="22"/>
        </w:rPr>
        <w:t>anoten lo que el curso no entendió de su proyecto — eso es lo que hay que escribir mejor en el informe.</w:t>
      </w:r>
      <w:r>
        <w:rPr>
          <w:b w:val="0"/>
          <w:color w:val="4A4A49"/>
          <w:sz w:val="22"/>
        </w:rPr>
        <w:t xml:space="preserve"> Una pregunta repetida es un diagnóstico gratis.</w:t>
      </w:r>
    </w:p>
    <w:p>
      <w:r>
        <w:rPr>
          <w:b w:val="0"/>
          <w:color w:val="4A4A49"/>
          <w:sz w:val="22"/>
        </w:rPr>
        <w:t xml:space="preserve">Recuerde: el </w:t>
      </w:r>
      <w:r>
        <w:rPr>
          <w:b/>
          <w:color w:val="4A4A49"/>
          <w:sz w:val="22"/>
        </w:rPr>
        <w:t>informe final de la Clase 16 vale el 20 %</w:t>
      </w:r>
      <w:r>
        <w:rPr>
          <w:b w:val="0"/>
          <w:color w:val="4A4A49"/>
          <w:sz w:val="22"/>
        </w:rPr>
        <w:t xml:space="preserve">, y </w:t>
      </w:r>
      <w:r>
        <w:rPr>
          <w:b/>
          <w:color w:val="4A4A49"/>
          <w:sz w:val="22"/>
        </w:rPr>
        <w:t>once de sus doce secciones ya están escritas</w:t>
      </w:r>
      <w:r>
        <w:rPr>
          <w:b w:val="0"/>
          <w:color w:val="4A4A49"/>
          <w:sz w:val="22"/>
        </w:rPr>
        <w:t xml:space="preserve"> desde las sesiones anteriores.</w:t>
      </w:r>
    </w:p>
    <w:p>
      <w:r>
        <w:rPr>
          <w:b w:val="0"/>
          <w:color w:val="4A4A49"/>
          <w:sz w:val="22"/>
        </w:rPr>
        <w:t xml:space="preserve">Y dígalo una vez, corto y en serio: hace quince sesiones tenían una ocurrencia; hoy sustentaron un problema con evidencia, una decisión con criterios, un prototipo probado y un impacto con sus costos. </w:t>
      </w:r>
      <w:r>
        <w:rPr>
          <w:b/>
          <w:color w:val="4A4A49"/>
          <w:sz w:val="22"/>
        </w:rPr>
        <w:t>Eso es un proyecto de ingeniería completo.</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Gasta el minuto más valioso de los nueve en información que ya está en la primera diapositiva.</w:t>
            </w:r>
          </w:p>
        </w:tc>
        <w:tc>
          <w:tcPr>
            <w:tcW w:type="dxa" w:w="2880"/>
          </w:tcPr>
          <w:p>
            <w:r/>
            <w:r>
              <w:rPr>
                <w:b w:val="0"/>
                <w:color w:val="4A4A49"/>
                <w:sz w:val="20"/>
              </w:rPr>
              <w:t>Arrancar con el problema y su número. Se avisó en la Clase 14 y cuesta puntos.</w:t>
            </w:r>
          </w:p>
        </w:tc>
      </w:tr>
      <w:tr>
        <w:tc>
          <w:tcPr>
            <w:tcW w:type="dxa" w:w="2880"/>
            <w:shd w:val="clear" w:fill="ECECEE"/>
          </w:tcPr>
          <w:p>
            <w:r/>
            <w:r>
              <w:rPr>
                <w:b w:val="0"/>
                <w:color w:val="4A4A49"/>
                <w:sz w:val="20"/>
              </w:rPr>
              <w:t>«Aquí arriba tenemos un campo de búsqueda, y a la derecha un botón…»</w:t>
            </w:r>
          </w:p>
        </w:tc>
        <w:tc>
          <w:tcPr>
            <w:tcW w:type="dxa" w:w="2880"/>
            <w:shd w:val="clear" w:fill="ECECEE"/>
          </w:tcPr>
          <w:p>
            <w:r/>
            <w:r>
              <w:rPr>
                <w:b w:val="0"/>
                <w:color w:val="4A4A49"/>
                <w:sz w:val="20"/>
              </w:rPr>
              <w:t>Narrar la interfaz consume los tres minutos del tramo de más puntos sin mostrar nada funcionando.</w:t>
            </w:r>
          </w:p>
        </w:tc>
        <w:tc>
          <w:tcPr>
            <w:tcW w:type="dxa" w:w="2880"/>
            <w:shd w:val="clear" w:fill="ECECEE"/>
          </w:tcPr>
          <w:p>
            <w:r/>
            <w:r>
              <w:rPr>
                <w:b w:val="0"/>
                <w:color w:val="4A4A49"/>
                <w:sz w:val="20"/>
              </w:rPr>
              <w:t>No describa la pantalla: muestre a alguien logrando algo, y cronometre si hay criterio de aceptación.</w:t>
            </w:r>
          </w:p>
        </w:tc>
      </w:tr>
      <w:tr>
        <w:tc>
          <w:tcPr>
            <w:tcW w:type="dxa" w:w="2880"/>
          </w:tcPr>
          <w:p>
            <w:r/>
            <w:r>
              <w:rPr>
                <w:b w:val="0"/>
                <w:color w:val="4A4A49"/>
                <w:sz w:val="20"/>
              </w:rPr>
              <w:t>«Todo funcionó bien, no tuvimos problemas»</w:t>
            </w:r>
          </w:p>
        </w:tc>
        <w:tc>
          <w:tcPr>
            <w:tcW w:type="dxa" w:w="2880"/>
          </w:tcPr>
          <w:p>
            <w:r/>
            <w:r>
              <w:rPr>
                <w:b w:val="0"/>
                <w:color w:val="4A4A49"/>
                <w:sz w:val="20"/>
              </w:rPr>
              <w:t>En un prototipo de primer semestre significa casi siempre que no se probó con nadie ajeno al equipo.</w:t>
            </w:r>
          </w:p>
        </w:tc>
        <w:tc>
          <w:tcPr>
            <w:tcW w:type="dxa" w:w="2880"/>
          </w:tcPr>
          <w:p>
            <w:r/>
            <w:r>
              <w:rPr>
                <w:b w:val="0"/>
                <w:color w:val="4A4A49"/>
                <w:sz w:val="20"/>
              </w:rPr>
              <w:t>Un hallazgo concreto de una persona real y una limitación declarada. La honestidad sube la nota, no la baja.</w:t>
            </w:r>
          </w:p>
        </w:tc>
      </w:tr>
      <w:tr>
        <w:tc>
          <w:tcPr>
            <w:tcW w:type="dxa" w:w="2880"/>
            <w:shd w:val="clear" w:fill="ECECEE"/>
          </w:tcPr>
          <w:p>
            <w:r/>
            <w:r>
              <w:rPr>
                <w:b w:val="0"/>
                <w:color w:val="4A4A49"/>
                <w:sz w:val="20"/>
              </w:rPr>
              <w:t>«Nuestro proyecto genera conciencia y mejora la calidad de vida»</w:t>
            </w:r>
          </w:p>
        </w:tc>
        <w:tc>
          <w:tcPr>
            <w:tcW w:type="dxa" w:w="2880"/>
            <w:shd w:val="clear" w:fill="ECECEE"/>
          </w:tcPr>
          <w:p>
            <w:r/>
            <w:r>
              <w:rPr>
                <w:b w:val="0"/>
                <w:color w:val="4A4A49"/>
                <w:sz w:val="20"/>
              </w:rPr>
              <w:t>Es una intención, no un impacto: nadie puede ir a verificarlo. Se corrigió en la Clase 13.</w:t>
            </w:r>
          </w:p>
        </w:tc>
        <w:tc>
          <w:tcPr>
            <w:tcW w:type="dxa" w:w="2880"/>
            <w:shd w:val="clear" w:fill="ECECEE"/>
          </w:tcPr>
          <w:p>
            <w:r/>
            <w:r>
              <w:rPr>
                <w:b w:val="0"/>
                <w:color w:val="4A4A49"/>
                <w:sz w:val="20"/>
              </w:rPr>
              <w:t>Un indicador que alguien más podría medir, y el impacto negativo con su mitigación.</w:t>
            </w:r>
          </w:p>
        </w:tc>
      </w:tr>
      <w:tr>
        <w:tc>
          <w:tcPr>
            <w:tcW w:type="dxa" w:w="2880"/>
          </w:tcPr>
          <w:p>
            <w:r/>
            <w:r>
              <w:rPr>
                <w:b w:val="0"/>
                <w:color w:val="4A4A49"/>
                <w:sz w:val="20"/>
              </w:rPr>
              <w:t>Un solo integrante responde las tres preguntas</w:t>
            </w:r>
          </w:p>
        </w:tc>
        <w:tc>
          <w:tcPr>
            <w:tcW w:type="dxa" w:w="2880"/>
          </w:tcPr>
          <w:p>
            <w:r/>
            <w:r>
              <w:rPr>
                <w:b w:val="0"/>
                <w:color w:val="4A4A49"/>
                <w:sz w:val="20"/>
              </w:rPr>
              <w:t>Destapa que uno hizo el trabajo y los demás leyeron un guion. Es un descuento anunciado de hasta 10 puntos.</w:t>
            </w:r>
          </w:p>
        </w:tc>
        <w:tc>
          <w:tcPr>
            <w:tcW w:type="dxa" w:w="2880"/>
          </w:tcPr>
          <w:p>
            <w:r/>
            <w:r>
              <w:rPr>
                <w:b w:val="0"/>
                <w:color w:val="4A4A49"/>
                <w:sz w:val="20"/>
              </w:rPr>
              <w:t>Que responda quien tuvo el tramo. Si preguntan por la prueba, responde quien la hizo.</w:t>
            </w:r>
          </w:p>
        </w:tc>
      </w:tr>
    </w:tbl>
    <w:p/>
    <w:p>
      <w:pPr>
        <w:spacing w:before="200" w:after="60"/>
      </w:pPr>
      <w:r>
        <w:rPr>
          <w:b/>
          <w:color w:val="1A1C1D"/>
          <w:sz w:val="32"/>
        </w:rPr>
        <w:t>Dudas frecuentes del estudiante</w:t>
      </w:r>
    </w:p>
    <w:p>
      <w:r>
        <w:rPr>
          <w:b/>
          <w:color w:val="4A4A49"/>
          <w:sz w:val="22"/>
        </w:rPr>
        <w:t>¿De verdad nos cortan a los nueve minutos?</w:t>
      </w:r>
    </w:p>
    <w:p>
      <w:r>
        <w:rPr>
          <w:b w:val="0"/>
          <w:color w:val="4A4A49"/>
          <w:sz w:val="22"/>
        </w:rPr>
        <w:t>Sí, y aunque quede una frase a medias. No es rigidez por rigidez: cinco equipos por 12 minutos son 60, y el minuto que un equipo se pasa lo pierde el último en exponer. Tampoco hay descuento adicional por pasarse — el castigo es que los tramos que quedaron fuera valen cero, y suelen ser el 4 y el 5, que juntos son 35 puntos.</w:t>
      </w:r>
    </w:p>
    <w:p>
      <w:r>
        <w:rPr>
          <w:b/>
          <w:color w:val="4A4A49"/>
          <w:sz w:val="22"/>
        </w:rPr>
        <w:t>¿Qué pasa si el prototipo no carga?</w:t>
      </w:r>
    </w:p>
    <w:p>
      <w:r>
        <w:rPr>
          <w:b w:val="0"/>
          <w:color w:val="4A4A49"/>
          <w:sz w:val="22"/>
        </w:rPr>
        <w:t xml:space="preserve">Usan las capturas del plan B que dejaron en la carpeta desde la Clase 14, narran el mismo recorrido sobre ellas y </w:t>
      </w:r>
      <w:r>
        <w:rPr>
          <w:b/>
          <w:color w:val="4A4A49"/>
          <w:sz w:val="22"/>
        </w:rPr>
        <w:t>el tramo vale completo</w:t>
      </w:r>
      <w:r>
        <w:rPr>
          <w:b w:val="0"/>
          <w:color w:val="4A4A49"/>
          <w:sz w:val="22"/>
        </w:rPr>
        <w:t>. Usar bien el plan B es competencia, no fracaso. Lo que sí cuesta puntos es no tener capturas y perder dos minutos buscando la pestaña.</w:t>
      </w:r>
    </w:p>
    <w:p>
      <w:r>
        <w:rPr>
          <w:b/>
          <w:color w:val="4A4A49"/>
          <w:sz w:val="22"/>
        </w:rPr>
        <w:t>¿Nos baja la nota contar que algo nos falló?</w:t>
      </w:r>
    </w:p>
    <w:p>
      <w:r>
        <w:rPr>
          <w:b w:val="0"/>
          <w:color w:val="4A4A49"/>
          <w:sz w:val="22"/>
        </w:rPr>
        <w:t>Al contrario: es el tramo 4 y vale 20 puntos. Un equipo que cuenta un fracaso con honestidad saca más que uno que presenta todo perfecto, porque en un prototipo de primer semestre «funcionó a la primera» significa que no se probó con nadie. Lo que sí baja la nota es no tener ninguna limitación declarada.</w:t>
      </w:r>
    </w:p>
    <w:p>
      <w:r>
        <w:rPr>
          <w:b/>
          <w:color w:val="4A4A49"/>
          <w:sz w:val="22"/>
        </w:rPr>
        <w:t>¿Y si nos preguntan algo que no medimos?</w:t>
      </w:r>
    </w:p>
    <w:p>
      <w:r>
        <w:rPr>
          <w:b w:val="0"/>
          <w:color w:val="4A4A49"/>
          <w:sz w:val="22"/>
        </w:rPr>
        <w:t xml:space="preserve">Se dice </w:t>
      </w:r>
      <w:r>
        <w:rPr>
          <w:b/>
          <w:color w:val="4A4A49"/>
          <w:sz w:val="22"/>
        </w:rPr>
        <w:t>«no tenemos ese dato»</w:t>
      </w:r>
      <w:r>
        <w:rPr>
          <w:b w:val="0"/>
          <w:color w:val="4A4A49"/>
          <w:sz w:val="22"/>
        </w:rPr>
        <w:t>, y no pasa nada. Lo que hunde una sustentación es inventar una cifra con seguridad: una sola cifra inventada vuelve dudoso todo lo demás. Es la misma lección de la sesión 5 sobre datos con fuente y de la 11 sobre el asistente que inventa con seguridad.</w:t>
      </w:r>
    </w:p>
    <w:p>
      <w:r>
        <w:rPr>
          <w:b/>
          <w:color w:val="4A4A49"/>
          <w:sz w:val="22"/>
        </w:rPr>
        <w:t>¿Con esto ya terminamos el curso?</w:t>
      </w:r>
    </w:p>
    <w:p>
      <w:r>
        <w:rPr>
          <w:b w:val="0"/>
          <w:color w:val="4A4A49"/>
          <w:sz w:val="22"/>
        </w:rPr>
        <w:t xml:space="preserve">No. Falta el </w:t>
      </w:r>
      <w:r>
        <w:rPr>
          <w:b/>
          <w:color w:val="4A4A49"/>
          <w:sz w:val="22"/>
        </w:rPr>
        <w:t>informe final de la Clase 16, que vale el 20 %</w:t>
      </w:r>
      <w:r>
        <w:rPr>
          <w:b w:val="0"/>
          <w:color w:val="4A4A49"/>
          <w:sz w:val="22"/>
        </w:rPr>
        <w:t xml:space="preserve"> —más que la exposición— y la autoevaluación. La buena noticia es que </w:t>
      </w:r>
      <w:r>
        <w:rPr>
          <w:b/>
          <w:color w:val="4A4A49"/>
          <w:sz w:val="22"/>
        </w:rPr>
        <w:t>once de sus doce secciones ya están escritas</w:t>
      </w:r>
      <w:r>
        <w:rPr>
          <w:b w:val="0"/>
          <w:color w:val="4A4A49"/>
          <w:sz w:val="22"/>
        </w:rPr>
        <w:t xml:space="preserve"> desde las sesiones anteriores: la próxima sesión es de armar y revisar, no de empezar de cero.</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y encuadre 10 · exposiciones 60 · valoración entre pares 12 · cierre 8. Anúncielo en el minuto 1.</w:t>
      </w:r>
    </w:p>
    <w:p>
      <w:pPr>
        <w:pStyle w:val="ListBullet"/>
      </w:pPr>
      <w:r>
        <w:rPr>
          <w:b/>
          <w:color w:val="4A4A49"/>
          <w:sz w:val="22"/>
        </w:rPr>
        <w:t>Verifique el plan B de los cinco equipos antes de la primera exposición</w:t>
      </w:r>
      <w:r>
        <w:rPr>
          <w:b w:val="0"/>
          <w:color w:val="4A4A49"/>
          <w:sz w:val="22"/>
        </w:rPr>
        <w:t>: PDF descargado y capturas en la carpeta. Dos minutos que cada semestre salvan a un equipo.</w:t>
      </w:r>
    </w:p>
    <w:p>
      <w:pPr>
        <w:pStyle w:val="ListBullet"/>
      </w:pPr>
      <w:r>
        <w:rPr>
          <w:b/>
          <w:color w:val="4A4A49"/>
          <w:sz w:val="22"/>
        </w:rPr>
        <w:t>Sortee el orden en vivo</w:t>
      </w:r>
      <w:r>
        <w:rPr>
          <w:b w:val="0"/>
          <w:color w:val="4A4A49"/>
          <w:sz w:val="22"/>
        </w:rPr>
        <w:t>, no antes. Si se anuncia con antelación, los últimos equipos siguen preparando en vez de escuchar.</w:t>
      </w:r>
    </w:p>
    <w:p>
      <w:pPr>
        <w:pStyle w:val="ListBullet"/>
      </w:pPr>
      <w:r>
        <w:rPr>
          <w:b/>
          <w:color w:val="4A4A49"/>
          <w:sz w:val="22"/>
        </w:rPr>
        <w:t>Cronómetro grande en pantalla compartida</w:t>
      </w:r>
      <w:r>
        <w:rPr>
          <w:b w:val="0"/>
          <w:color w:val="4A4A49"/>
          <w:sz w:val="22"/>
        </w:rPr>
        <w:t>, aviso en el chat a los 8 minutos, corte a los 9. Sin descuento adicional por pasarse.</w:t>
      </w:r>
    </w:p>
    <w:p>
      <w:pPr>
        <w:pStyle w:val="ListBullet"/>
      </w:pPr>
      <w:r>
        <w:rPr>
          <w:b/>
          <w:color w:val="4A4A49"/>
          <w:sz w:val="22"/>
        </w:rPr>
        <w:t>Califique mientras escucha</w:t>
      </w:r>
      <w:r>
        <w:rPr>
          <w:b w:val="0"/>
          <w:color w:val="4A4A49"/>
          <w:sz w:val="22"/>
        </w:rPr>
        <w:t>, tramo por tramo, con una frase de por qué. Calificar al final premia al último equipo que se escuchó.</w:t>
      </w:r>
    </w:p>
    <w:p>
      <w:pPr>
        <w:pStyle w:val="ListBullet"/>
      </w:pPr>
      <w:r>
        <w:rPr>
          <w:b w:val="0"/>
          <w:color w:val="4A4A49"/>
          <w:sz w:val="22"/>
        </w:rPr>
        <w:t xml:space="preserve">Tenga </w:t>
      </w:r>
      <w:r>
        <w:rPr>
          <w:b/>
          <w:color w:val="4A4A49"/>
          <w:sz w:val="22"/>
        </w:rPr>
        <w:t>dos preguntas propias listas por equipo</w:t>
      </w:r>
      <w:r>
        <w:rPr>
          <w:b w:val="0"/>
          <w:color w:val="4A4A49"/>
          <w:sz w:val="22"/>
        </w:rPr>
        <w:t>. Las tres más útiles: «¿con quién lo probaron y qué hizo esa persona?» · «¿qué pasa con alguien que no tiene datos móviles?» · «si tuvieran una semana más, ¿qué harían primero?».</w:t>
      </w:r>
    </w:p>
    <w:p>
      <w:pPr>
        <w:pStyle w:val="ListBullet"/>
      </w:pPr>
      <w:r>
        <w:rPr>
          <w:b w:val="0"/>
          <w:color w:val="4A4A49"/>
          <w:sz w:val="22"/>
        </w:rPr>
        <w:t xml:space="preserve">Si el mismo integrante responde todo, </w:t>
      </w:r>
      <w:r>
        <w:rPr>
          <w:b/>
          <w:color w:val="4A4A49"/>
          <w:sz w:val="22"/>
        </w:rPr>
        <w:t>redirija al dueño del tramo</w:t>
      </w:r>
      <w:r>
        <w:rPr>
          <w:b w:val="0"/>
          <w:color w:val="4A4A49"/>
          <w:sz w:val="22"/>
        </w:rPr>
        <w:t>. Es el descuento anunciado que más enseña.</w:t>
      </w:r>
    </w:p>
    <w:p>
      <w:pPr>
        <w:pStyle w:val="ListBullet"/>
      </w:pPr>
      <w:r>
        <w:rPr>
          <w:b w:val="0"/>
          <w:color w:val="4A4A49"/>
          <w:sz w:val="22"/>
        </w:rPr>
        <w:t xml:space="preserve">La </w:t>
      </w:r>
      <w:r>
        <w:rPr>
          <w:b/>
          <w:color w:val="4A4A49"/>
          <w:sz w:val="22"/>
        </w:rPr>
        <w:t>ficha de valoración entre pares se califica</w:t>
      </w:r>
      <w:r>
        <w:rPr>
          <w:b w:val="0"/>
          <w:color w:val="4A4A49"/>
          <w:sz w:val="22"/>
        </w:rPr>
        <w:t xml:space="preserve"> dentro de la nota de exposiciones del corte. Dígalo antes de que la llenen, no después.</w:t>
      </w:r>
    </w:p>
    <w:p>
      <w:pPr>
        <w:pStyle w:val="ListBullet"/>
      </w:pPr>
      <w:r>
        <w:rPr>
          <w:b w:val="0"/>
          <w:color w:val="4A4A49"/>
          <w:sz w:val="22"/>
        </w:rPr>
        <w:t xml:space="preserve">Si falta un integrante, el equipo aplica su </w:t>
      </w:r>
      <w:r>
        <w:rPr>
          <w:b/>
          <w:color w:val="4A4A49"/>
          <w:sz w:val="22"/>
        </w:rPr>
        <w:t>orden de emergencia</w:t>
      </w:r>
      <w:r>
        <w:rPr>
          <w:b w:val="0"/>
          <w:color w:val="4A4A49"/>
          <w:sz w:val="22"/>
        </w:rPr>
        <w:t xml:space="preserve"> de la Clase 14; al ausente se le sustenta aparte y </w:t>
      </w:r>
      <w:r>
        <w:rPr>
          <w:b/>
          <w:color w:val="4A4A49"/>
          <w:sz w:val="22"/>
        </w:rPr>
        <w:t>no hereda la nota sin haber hablado</w:t>
      </w:r>
      <w:r>
        <w:rPr>
          <w:b w:val="0"/>
          <w:color w:val="4A4A49"/>
          <w:sz w:val="22"/>
        </w:rPr>
        <w:t>.</w:t>
      </w:r>
    </w:p>
    <w:p>
      <w:pPr>
        <w:pStyle w:val="ListBullet"/>
      </w:pPr>
      <w:r>
        <w:rPr>
          <w:b w:val="0"/>
          <w:color w:val="4A4A49"/>
          <w:sz w:val="22"/>
        </w:rPr>
        <w:t xml:space="preserve">En el cierre, </w:t>
      </w:r>
      <w:r>
        <w:rPr>
          <w:b/>
          <w:color w:val="4A4A49"/>
          <w:sz w:val="22"/>
        </w:rPr>
        <w:t>una observación por equipo en una frase</w:t>
      </w:r>
      <w:r>
        <w:rPr>
          <w:b w:val="0"/>
          <w:color w:val="4A4A49"/>
          <w:sz w:val="22"/>
        </w:rPr>
        <w:t>. La retroalimentación detallada va después por escrito, con las frases que anotó al calificar.</w:t>
      </w:r>
    </w:p>
    <w:p>
      <w:pPr>
        <w:pStyle w:val="ListBullet"/>
      </w:pPr>
      <w:r>
        <w:rPr>
          <w:b w:val="0"/>
          <w:color w:val="4A4A49"/>
          <w:sz w:val="22"/>
        </w:rPr>
        <w:t xml:space="preserve">Recuerde el peso de lo que falta: </w:t>
      </w:r>
      <w:r>
        <w:rPr>
          <w:b/>
          <w:color w:val="4A4A49"/>
          <w:sz w:val="22"/>
        </w:rPr>
        <w:t>informe final = 20 %</w:t>
      </w:r>
      <w:r>
        <w:rPr>
          <w:b w:val="0"/>
          <w:color w:val="4A4A49"/>
          <w:sz w:val="22"/>
        </w:rPr>
        <w:t>, más que la exposición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15 - Exposicion final de proyectos/Presentacion.pptx</w:t>
      </w:r>
    </w:p>
    <w:p>
      <w:pPr>
        <w:pStyle w:val="ListBullet"/>
      </w:pPr>
      <w:r>
        <w:rPr>
          <w:b w:val="0"/>
          <w:color w:val="4A4A49"/>
          <w:sz w:val="22"/>
        </w:rPr>
        <w:t xml:space="preserve">Taller del estudiante: </w:t>
      </w:r>
      <w:r>
        <w:rPr>
          <w:rFonts w:ascii="Consolas" w:hAnsi="Consolas"/>
          <w:b w:val="0"/>
          <w:color w:val="111111"/>
          <w:sz w:val="21"/>
        </w:rPr>
        <w:t>Clases/Clase 15 - Exposicion final de proyectos/Taller Clase 15 - Guia de la exposicion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15/Solucion Taller Clase 15 - Guia de la exposicion final.docx</w:t>
      </w:r>
    </w:p>
    <w:p>
      <w:pPr>
        <w:pStyle w:val="ListBullet"/>
      </w:pPr>
      <w:r>
        <w:rPr>
          <w:b w:val="0"/>
          <w:color w:val="4A4A49"/>
          <w:sz w:val="22"/>
        </w:rPr>
        <w:t xml:space="preserve">Este guion: </w:t>
      </w:r>
      <w:r>
        <w:rPr>
          <w:rFonts w:ascii="Consolas" w:hAnsi="Consolas"/>
          <w:b w:val="0"/>
          <w:color w:val="111111"/>
          <w:sz w:val="21"/>
        </w:rPr>
        <w:t>Kit docente/Clase 15/Guion Docente Clase 15 - Exposicion final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