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mapa de fases de VetCare con el artefacto concreto de cada fase, los dos recorridos dibujados en Mermaid y la distincion producto vs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fases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lineal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en tres vueltas del mismo ciclo.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 que fase esta parado su proyecto hoy.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Producto vs proyecto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