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Creen repo free (o usen el del equipo) con stub mínimo.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Agreguen `.github/workflows/ci.yml` (build/test + deploy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4–6 métricas/logs a observar en producción hipotética.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Peguen captura del run verde (o YAML + explicación si Actions falla por cuota).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Actualicen informe secciones CI/CD y Monitoreo.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