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 Administracion de BD · Roles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Plan de roles/privilegios de VetCare</w:t>
      </w:r>
    </w:p>
    <w:p>
      <w:pPr>
        <w:pStyle w:val="ListBullet"/>
      </w:pPr>
      <w:r>
        <w:rPr>
          <w:b/>
          <w:color w:val="4A4A49"/>
          <w:sz w:val="22"/>
        </w:rPr>
        <w:t>Entregable de hoy:</w:t>
      </w:r>
      <w:r>
        <w:rPr>
          <w:b w:val="0"/>
          <w:color w:val="4A4A49"/>
          <w:sz w:val="22"/>
        </w:rPr>
        <w:t xml:space="preserve"> Documento Roles_VetCare + script GRANT/REVOKE ejecutado en ExamLab</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2 - Administracion de bases de datos/Presentacion.pptx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Los cuatro terminos que se confunden todo el tiempo (1/2)</w:t>
      </w:r>
      <w:r>
        <w:rPr>
          <w:b w:val="0"/>
          <w:color w:val="4A4A49"/>
          <w:sz w:val="22"/>
        </w:rPr>
        <w:t xml:space="preserve"> — 5 vinetas.</w:t>
      </w:r>
    </w:p>
    <w:p>
      <w:pPr>
        <w:pStyle w:val="ListBullet2"/>
      </w:pPr>
      <w:r>
        <w:rPr>
          <w:b w:val="0"/>
          <w:color w:val="4A4A49"/>
          <w:sz w:val="22"/>
        </w:rPr>
        <w:t>Conviene aprovechar precisamente eso, porque los permisos son el tema del curso donde el estudiante mas necesita que alguien le diga en el momento por que su GRANT no surtio efecto.</w:t>
      </w:r>
    </w:p>
    <w:p>
      <w:r>
        <w:rPr>
          <w:b/>
          <w:color w:val="4A4A49"/>
          <w:sz w:val="22"/>
        </w:rPr>
        <w:t>[Slide 5] Los cuatro terminos que se confunden todo el tiempo (2/2)</w:t>
      </w:r>
      <w:r>
        <w:rPr>
          <w:b w:val="0"/>
          <w:color w:val="4A4A49"/>
          <w:sz w:val="22"/>
        </w:rPr>
        <w:t xml:space="preserve"> — 5 vinetas.</w:t>
      </w:r>
    </w:p>
    <w:p>
      <w:r>
        <w:rPr>
          <w:b/>
          <w:color w:val="4A4A49"/>
          <w:sz w:val="22"/>
        </w:rPr>
        <w:t>[Slide 6] Privilegio: la unidad atomica, y la frontera DDL/DML (1/2)</w:t>
      </w:r>
      <w:r>
        <w:rPr>
          <w:b w:val="0"/>
          <w:color w:val="4A4A49"/>
          <w:sz w:val="22"/>
        </w:rPr>
        <w:t xml:space="preserve"> — 4 vinetas.</w:t>
      </w:r>
    </w:p>
    <w:p>
      <w:pPr>
        <w:pStyle w:val="ListBullet2"/>
      </w:pPr>
      <w:r>
        <w:rPr>
          <w:b w:val="0"/>
          <w:color w:val="4A4A49"/>
          <w:sz w:val="22"/>
        </w:rPr>
        <w:t>EXECUTE sobre una funcion o un procedimiento</w:t>
      </w:r>
    </w:p>
    <w:p>
      <w:pPr>
        <w:pStyle w:val="ListBullet2"/>
      </w:pPr>
      <w:r>
        <w:rPr>
          <w:b w:val="0"/>
          <w:color w:val="4A4A49"/>
          <w:sz w:val="22"/>
        </w:rPr>
        <w:t>USAGE sobre un esquema o una secuencia</w:t>
      </w:r>
    </w:p>
    <w:p>
      <w:pPr>
        <w:pStyle w:val="ListBullet2"/>
      </w:pPr>
      <w:r>
        <w:rPr>
          <w:b w:val="0"/>
          <w:color w:val="4A4A49"/>
          <w:sz w:val="22"/>
        </w:rPr>
        <w:t>CONNECT y TEMPORARY sobre la base de datos.</w:t>
      </w:r>
    </w:p>
    <w:p>
      <w:pPr>
        <w:pStyle w:val="ListBullet2"/>
      </w:pPr>
      <w:r>
        <w:rPr>
          <w:b w:val="0"/>
          <w:color w:val="4A4A49"/>
          <w:sz w:val="22"/>
        </w:rPr>
        <w:t>Vale la pena decirlo porque el estudiante que busque en internet va a encontrar GRANT CREATE SESSION, que es sintaxis de Oracle y en PostgreSQL no existe.</w:t>
      </w:r>
    </w:p>
    <w:p>
      <w:pPr>
        <w:pStyle w:val="ListBullet2"/>
      </w:pPr>
      <w:r>
        <w:rPr>
          <w:b w:val="0"/>
          <w:color w:val="4A4A49"/>
          <w:sz w:val="22"/>
        </w:rPr>
        <w:t>La distincion practica que hay que dejar clara es la que separa DDL de DML.</w:t>
      </w:r>
    </w:p>
    <w:p>
      <w:pPr>
        <w:pStyle w:val="ListBullet2"/>
      </w:pPr>
      <w:r>
        <w:rPr>
          <w:b w:val="0"/>
          <w:color w:val="4A4A49"/>
          <w:sz w:val="22"/>
        </w:rPr>
        <w:t>Si su cuenta puede ejecutar DROP TABLE cita, un error de copiar y pegar borra la agenda completa, y ningun respaldo de la noche anterior devuelve las citas que se agendaron hoy.</w:t>
      </w:r>
    </w:p>
    <w:p>
      <w:r>
        <w:rPr>
          <w:b/>
          <w:color w:val="4A4A49"/>
          <w:sz w:val="22"/>
        </w:rPr>
        <w:t>[Slide 7] Privilegio: la unidad atomica, y la frontera DDL/DML (2/2)</w:t>
      </w:r>
      <w:r>
        <w:rPr>
          <w:b w:val="0"/>
          <w:color w:val="4A4A49"/>
          <w:sz w:val="22"/>
        </w:rPr>
        <w:t xml:space="preserve"> — 3 vinetas.</w:t>
      </w:r>
    </w:p>
    <w:p>
      <w:r>
        <w:rPr>
          <w:b/>
          <w:color w:val="4A4A49"/>
          <w:sz w:val="22"/>
        </w:rPr>
        <w:t>[Slide 8] Rol: por que existe, con la aritmetica en el tablero (1/2)</w:t>
      </w:r>
      <w:r>
        <w:rPr>
          <w:b w:val="0"/>
          <w:color w:val="4A4A49"/>
          <w:sz w:val="22"/>
        </w:rPr>
        <w:t xml:space="preserve"> — 4 vinetas.</w:t>
      </w:r>
    </w:p>
    <w:p>
      <w:pPr>
        <w:pStyle w:val="ListBullet2"/>
      </w:pPr>
      <w:r>
        <w:rPr>
          <w:b w:val="0"/>
          <w:color w:val="4A4A49"/>
          <w:sz w:val="22"/>
        </w:rPr>
        <w:t>Existe por una razon aritmetica que conviene poner en el tablero con los numeros de VetCare.</w:t>
      </w:r>
    </w:p>
    <w:p>
      <w:pPr>
        <w:pStyle w:val="ListBullet2"/>
      </w:pPr>
      <w:r>
        <w:rPr>
          <w:b w:val="0"/>
          <w:color w:val="4A4A49"/>
          <w:sz w:val="22"/>
        </w:rPr>
        <w:t>Sobre cada uno hay hasta cinco acciones posibles, asi que la matriz completa tiene cincuenta celdas.</w:t>
      </w:r>
    </w:p>
    <w:p>
      <w:pPr>
        <w:pStyle w:val="ListBullet2"/>
      </w:pPr>
      <w:r>
        <w:rPr>
          <w:b w:val="0"/>
          <w:color w:val="4A4A49"/>
          <w:sz w:val="22"/>
        </w:rPr>
        <w:t>Ese es el argumento real que el docente debe transmitir: el rol no ahorra tipeo, ahorra olvidos, y los olvidos en materia de permisos son precisamente los que producen incidentes de seguridad.</w:t>
      </w:r>
    </w:p>
    <w:p>
      <w:r>
        <w:rPr>
          <w:b/>
          <w:color w:val="4A4A49"/>
          <w:sz w:val="22"/>
        </w:rPr>
        <w:t>[Slide 9] Rol: por que existe, con la aritmetica en el tablero (2/2)</w:t>
      </w:r>
      <w:r>
        <w:rPr>
          <w:b w:val="0"/>
          <w:color w:val="4A4A49"/>
          <w:sz w:val="22"/>
        </w:rPr>
        <w:t xml:space="preserve"> — 2 vinetas.</w:t>
      </w:r>
    </w:p>
    <w:p>
      <w:r>
        <w:rPr>
          <w:b/>
          <w:color w:val="4A4A49"/>
          <w:sz w:val="22"/>
        </w:rPr>
        <w:t>[Slide 10] En PostgreSQL usuario y rol son lo mismo, y por eso hoy se escribe NOLOGIN (1/2)</w:t>
      </w:r>
      <w:r>
        <w:rPr>
          <w:b w:val="0"/>
          <w:color w:val="4A4A49"/>
          <w:sz w:val="22"/>
        </w:rPr>
        <w:t xml:space="preserve"> — 4 vinetas.</w:t>
      </w:r>
    </w:p>
    <w:p>
      <w:pPr>
        <w:pStyle w:val="ListBullet2"/>
      </w:pPr>
      <w:r>
        <w:rPr>
          <w:b w:val="0"/>
          <w:color w:val="4A4A49"/>
          <w:sz w:val="22"/>
        </w:rPr>
        <w:t>Por eso los cuatro roles del taller se crean con CREATE ROLE recepcion NOLOGIN: son bolsas de privilegios, no identidades.</w:t>
      </w:r>
    </w:p>
    <w:p>
      <w:pPr>
        <w:pStyle w:val="ListBullet2"/>
      </w:pPr>
      <w:r>
        <w:rPr>
          <w:b w:val="0"/>
          <w:color w:val="4A4A49"/>
          <w:sz w:val="22"/>
        </w:rPr>
        <w:t>La persona viene despues, como CREATE ROLE ana_gomez LOGIN PASSWORD '...', y recibe la bolsa con GRANT recepcion TO ana_gomez.</w:t>
      </w:r>
    </w:p>
    <w:p>
      <w:pPr>
        <w:pStyle w:val="ListBullet2"/>
      </w:pPr>
      <w:r>
        <w:rPr>
          <w:b w:val="0"/>
          <w:color w:val="4A4A49"/>
          <w:sz w:val="22"/>
        </w:rPr>
        <w:t>Esa herencia es la que hace que al modificar el rol se corrijan todas las personas a la vez.</w:t>
      </w:r>
    </w:p>
    <w:p>
      <w:pPr>
        <w:pStyle w:val="ListBullet2"/>
      </w:pPr>
      <w:r>
        <w:rPr>
          <w:b w:val="0"/>
          <w:color w:val="4A4A49"/>
          <w:sz w:val="22"/>
        </w:rPr>
        <w:t>Conviene decir esto tal cual, porque un estudiante despierto va a preguntar por que el sufijo y merece la respuesta correcta y no una inventada.</w:t>
      </w:r>
    </w:p>
    <w:p>
      <w:r>
        <w:rPr>
          <w:b/>
          <w:color w:val="4A4A49"/>
          <w:sz w:val="22"/>
        </w:rPr>
        <w:t>[Slide 11] En PostgreSQL usuario y rol son lo mismo, y por eso hoy se escribe NOLOGIN (2/2)</w:t>
      </w:r>
      <w:r>
        <w:rPr>
          <w:b w:val="0"/>
          <w:color w:val="4A4A49"/>
          <w:sz w:val="22"/>
        </w:rPr>
        <w:t xml:space="preserve"> — 2 vinetas.</w:t>
      </w:r>
    </w:p>
    <w:p>
      <w:r>
        <w:rPr>
          <w:b/>
          <w:color w:val="4A4A49"/>
          <w:sz w:val="22"/>
        </w:rPr>
        <w:t>[Slide 12] Minimo privilegio aplicado a VetCare: la matriz defendible</w:t>
      </w:r>
      <w:r>
        <w:rPr>
          <w:b w:val="0"/>
          <w:color w:val="4A4A49"/>
          <w:sz w:val="22"/>
        </w:rPr>
        <w:t xml:space="preserve"> — 5 vinetas.</w:t>
      </w:r>
    </w:p>
    <w:p>
      <w:pPr>
        <w:pStyle w:val="ListBullet2"/>
      </w:pPr>
      <w:r>
        <w:rPr>
          <w:b w:val="0"/>
          <w:color w:val="4A4A49"/>
          <w:sz w:val="22"/>
        </w:rPr>
        <w:t>El principio de minimo privilegio dice que cada rol recibe exactamente lo que necesita para cumplir su funcion y ni un privilegio mas.</w:t>
      </w:r>
    </w:p>
    <w:p>
      <w:pPr>
        <w:pStyle w:val="ListBullet2"/>
      </w:pPr>
      <w:r>
        <w:rPr>
          <w:b w:val="0"/>
          <w:color w:val="4A4A49"/>
          <w:sz w:val="22"/>
        </w:rPr>
        <w:t>Aplicado a VetCare deja una matriz muy concreta y defendible.</w:t>
      </w:r>
    </w:p>
    <w:p>
      <w:pPr>
        <w:pStyle w:val="ListBullet2"/>
      </w:pPr>
      <w:r>
        <w:rPr>
          <w:b w:val="0"/>
          <w:color w:val="4A4A49"/>
          <w:sz w:val="22"/>
        </w:rPr>
        <w:t>El rol recepcion necesita SELECT sobre mascota, dueno y veterinario para poder buscar y agendar, y SELECT, INSERT y UPDATE sobre cita para agendar y reprogramar; nada mas.</w:t>
      </w:r>
    </w:p>
    <w:p>
      <w:pPr>
        <w:pStyle w:val="ListBullet2"/>
      </w:pPr>
      <w:r>
        <w:rPr>
          <w:b w:val="0"/>
          <w:color w:val="4A4A49"/>
          <w:sz w:val="22"/>
        </w:rPr>
        <w:t>El rol auditor recibe unicamente SELECT, y jamas una escritura.</w:t>
      </w:r>
    </w:p>
    <w:p>
      <w:pPr>
        <w:pStyle w:val="ListBullet2"/>
      </w:pPr>
      <w:r>
        <w:rPr>
          <w:b w:val="0"/>
          <w:color w:val="4A4A49"/>
          <w:sz w:val="22"/>
        </w:rPr>
        <w:t>Eso se llama borrado logico, y hace que el privilegio DELETE sea innecesario para casi todos los usuarios, lo que a su vez elimina de raiz la posibilidad de una perdida accidental de informacion.</w:t>
      </w:r>
    </w:p>
    <w:p>
      <w:pPr>
        <w:pStyle w:val="ListBullet2"/>
      </w:pPr>
      <w:r>
        <w:rPr>
          <w:b w:val="0"/>
          <w:color w:val="4A4A49"/>
          <w:sz w:val="22"/>
        </w:rPr>
        <w:t>Conviene escribir esos dos valores en el tablero, porque el estudiante que suponga activa = 0 escribira un UPDATE que el CHECK va a rechazar y perdera diez minutos buscando el error en otra parte.</w:t>
      </w:r>
    </w:p>
    <w:p>
      <w:r>
        <w:rPr>
          <w:b/>
          <w:color w:val="4A4A49"/>
          <w:sz w:val="22"/>
        </w:rPr>
        <w:t>[Slide 13] Separacion de funciones: el ejemplo de la factura (1/2)</w:t>
      </w:r>
      <w:r>
        <w:rPr>
          <w:b w:val="0"/>
          <w:color w:val="4A4A49"/>
          <w:sz w:val="22"/>
        </w:rPr>
        <w:t xml:space="preserve"> — 3 vinetas.</w:t>
      </w:r>
    </w:p>
    <w:p>
      <w:pPr>
        <w:pStyle w:val="ListBullet2"/>
      </w:pPr>
      <w:r>
        <w:rPr>
          <w:b w:val="0"/>
          <w:color w:val="4A4A49"/>
          <w:sz w:val="22"/>
        </w:rPr>
        <w:t>La respuesta que el docente debe dar es que el problema no es la confianza en la persona sino el dano posible por un error o por una sesion robada.</w:t>
      </w:r>
    </w:p>
    <w:p>
      <w:pPr>
        <w:pStyle w:val="ListBullet2"/>
      </w:pPr>
      <w:r>
        <w:rPr>
          <w:b w:val="0"/>
          <w:color w:val="4A4A49"/>
          <w:sz w:val="22"/>
        </w:rPr>
        <w:t>Si alguien roba la sesion del recepcionista, con minimo privilegio el atacante ve agendas y datos de contacto; con privilegios de administrador, borra la base completa.</w:t>
      </w:r>
    </w:p>
    <w:p>
      <w:pPr>
        <w:pStyle w:val="ListBullet2"/>
      </w:pPr>
      <w:r>
        <w:rPr>
          <w:b w:val="0"/>
          <w:color w:val="4A4A49"/>
          <w:sz w:val="22"/>
        </w:rPr>
        <w:t>El permiso no mide cuanto se quiere a un empleado, mide cuanto se puede perder.</w:t>
      </w:r>
    </w:p>
    <w:p>
      <w:r>
        <w:rPr>
          <w:b/>
          <w:color w:val="4A4A49"/>
          <w:sz w:val="22"/>
        </w:rPr>
        <w:t>[Slide 14] Separacion de funciones: el ejemplo de la factura (2/2)</w:t>
      </w:r>
      <w:r>
        <w:rPr>
          <w:b w:val="0"/>
          <w:color w:val="4A4A49"/>
          <w:sz w:val="22"/>
        </w:rPr>
        <w:t xml:space="preserve"> — 2 vinetas.</w:t>
      </w:r>
    </w:p>
    <w:p>
      <w:r>
        <w:rPr>
          <w:b/>
          <w:color w:val="4A4A49"/>
          <w:sz w:val="22"/>
        </w:rPr>
        <w:t>[Slide 15] GRANT y REVOKE: la sintaxis exacta que se va a escribir hoy (1/2)</w:t>
      </w:r>
      <w:r>
        <w:rPr>
          <w:b w:val="0"/>
          <w:color w:val="4A4A49"/>
          <w:sz w:val="22"/>
        </w:rPr>
        <w:t xml:space="preserve"> — 4 vinetas.</w:t>
      </w:r>
    </w:p>
    <w:p>
      <w:pPr>
        <w:pStyle w:val="ListBullet2"/>
      </w:pPr>
      <w:r>
        <w:rPr>
          <w:b w:val="0"/>
          <w:color w:val="4A4A49"/>
          <w:sz w:val="22"/>
        </w:rPr>
        <w:t>GRANT otorga y REVOKE retira, y ambos operan igual sobre usuarios y sobre roles.</w:t>
      </w:r>
    </w:p>
    <w:p>
      <w:pPr>
        <w:pStyle w:val="ListBullet2"/>
      </w:pPr>
      <w:r>
        <w:rPr>
          <w:b w:val="0"/>
          <w:color w:val="4A4A49"/>
          <w:sz w:val="22"/>
        </w:rPr>
        <w:t>Para retirar un permiso</w:t>
      </w:r>
    </w:p>
    <w:p>
      <w:pPr>
        <w:pStyle w:val="ListBullet2"/>
      </w:pPr>
      <w:r>
        <w:rPr>
          <w:b w:val="0"/>
          <w:color w:val="4A4A49"/>
          <w:sz w:val="22"/>
        </w:rPr>
        <w:t>Hay tres detalles operativos que evitan la mitad de los tropiezos del taller.</w:t>
      </w:r>
    </w:p>
    <w:p>
      <w:pPr>
        <w:pStyle w:val="ListBullet2"/>
      </w:pPr>
      <w:r>
        <w:rPr>
          <w:b w:val="0"/>
          <w:color w:val="4A4A49"/>
          <w:sz w:val="22"/>
        </w:rPr>
        <w:t>Eso explica por que el REVOKE de DELETE que pide el taller es, tecnicamente, redundante; se escribe de todos modos porque es la evidencia documental de una decision de diseno, y quien revise el script tiene que poder ver que la ausencia de DELETE fue deliberada y no un olvido.</w:t>
      </w:r>
    </w:p>
    <w:p>
      <w:r>
        <w:rPr>
          <w:b/>
          <w:color w:val="4A4A49"/>
          <w:sz w:val="22"/>
        </w:rPr>
        <w:t>[Slide 16] GRANT y REVOKE: la sintaxis exacta que se va a escribir hoy (2/2)</w:t>
      </w:r>
      <w:r>
        <w:rPr>
          <w:b w:val="0"/>
          <w:color w:val="4A4A49"/>
          <w:sz w:val="22"/>
        </w:rPr>
        <w:t xml:space="preserve"> — 2 vinetas.</w:t>
      </w:r>
    </w:p>
    <w:p>
      <w:r>
        <w:rPr>
          <w:b/>
          <w:color w:val="4A4A49"/>
          <w:sz w:val="22"/>
        </w:rPr>
        <w:t>[Slide 17] GRANT y REVOKE: la sintaxis exacta que se va... — sintaxis</w:t>
      </w:r>
      <w:r>
        <w:rPr>
          <w:b w:val="0"/>
          <w:color w:val="4A4A49"/>
          <w:sz w:val="22"/>
        </w:rPr>
        <w:t xml:space="preserve"> — 2 vinetas.</w:t>
      </w:r>
    </w:p>
    <w:p>
      <w:r>
        <w:rPr>
          <w:b/>
          <w:color w:val="4A4A49"/>
          <w:sz w:val="22"/>
        </w:rPr>
        <w:t>[Slide 18] WITH GRANT OPTION y PUBLIC: los dos que hacen dano sin avisar</w:t>
      </w:r>
      <w:r>
        <w:rPr>
          <w:b w:val="0"/>
          <w:color w:val="4A4A49"/>
          <w:sz w:val="22"/>
        </w:rPr>
        <w:t xml:space="preserve"> — 5 vinetas.</w:t>
      </w:r>
    </w:p>
    <w:p>
      <w:pPr>
        <w:pStyle w:val="ListBullet2"/>
      </w:pPr>
      <w:r>
        <w:rPr>
          <w:b w:val="0"/>
          <w:color w:val="4A4A49"/>
          <w:sz w:val="22"/>
        </w:rPr>
        <w:t>Hay dos mecanismos que conviene conocer porque hacen dano en silencio.</w:t>
      </w:r>
    </w:p>
    <w:p>
      <w:r>
        <w:rPr>
          <w:b/>
          <w:color w:val="4A4A49"/>
          <w:sz w:val="22"/>
        </w:rPr>
        <w:t>[Slide 19] Cuando el GRANT es demasiado: vista y privilegio por columna (1/2)</w:t>
      </w:r>
      <w:r>
        <w:rPr>
          <w:b w:val="0"/>
          <w:color w:val="4A4A49"/>
          <w:sz w:val="22"/>
        </w:rPr>
        <w:t xml:space="preserve"> — 5 vinetas.</w:t>
      </w:r>
    </w:p>
    <w:p>
      <w:pPr>
        <w:pStyle w:val="ListBullet2"/>
      </w:pPr>
      <w:r>
        <w:rPr>
          <w:b w:val="0"/>
          <w:color w:val="4A4A49"/>
          <w:sz w:val="22"/>
        </w:rPr>
        <w:t>Pero la recepcionista solo necesita el nombre y el telefono para identificar a quien llama, y no tiene por que ver el correo electronico de los clientes.</w:t>
      </w:r>
    </w:p>
    <w:p>
      <w:pPr>
        <w:pStyle w:val="ListBullet2"/>
      </w:pPr>
      <w:r>
        <w:rPr>
          <w:b w:val="0"/>
          <w:color w:val="4A4A49"/>
          <w:sz w:val="22"/>
        </w:rPr>
        <w:t>El primero es la vista.</w:t>
      </w:r>
    </w:p>
    <w:p>
      <w:pPr>
        <w:pStyle w:val="ListBullet2"/>
      </w:pPr>
      <w:r>
        <w:rPr>
          <w:b w:val="0"/>
          <w:color w:val="4A4A49"/>
          <w:sz w:val="22"/>
        </w:rPr>
        <w:t>Lo que hace que funcione, y es el punto que el estudiante no cree hasta que lo ve, es que la consulta de la vista se ejecuta con los privilegios de su PROPIETARIO y no con los de quien la consulta: por eso se puede dar SELECT sobre la vista a recepcion y al mismo tiempo hacer REVOKE SELECT ON dueno FROM recepcion, y el rol sigue viendo el telefono del dueno a traves de la vista pero no puede consultar la tabla directamente.</w:t>
      </w:r>
    </w:p>
    <w:p>
      <w:r>
        <w:rPr>
          <w:b/>
          <w:color w:val="4A4A49"/>
          <w:sz w:val="22"/>
        </w:rPr>
        <w:t>[Slide 20] Cuando el GRANT es demasiado: vista y privilegio por columna (2/2)</w:t>
      </w:r>
      <w:r>
        <w:rPr>
          <w:b w:val="0"/>
          <w:color w:val="4A4A49"/>
          <w:sz w:val="22"/>
        </w:rPr>
        <w:t xml:space="preserve"> — 3 vinetas.</w:t>
      </w:r>
    </w:p>
    <w:p>
      <w:r>
        <w:rPr>
          <w:b/>
          <w:color w:val="4A4A49"/>
          <w:sz w:val="22"/>
        </w:rPr>
        <w:t>[Slide 21] Cuando el GRANT es demasiado: vista y... — sintaxis</w:t>
      </w:r>
      <w:r>
        <w:rPr>
          <w:b w:val="0"/>
          <w:color w:val="4A4A49"/>
          <w:sz w:val="22"/>
        </w:rPr>
        <w:t xml:space="preserve"> — 1 vinetas.</w:t>
      </w:r>
    </w:p>
    <w:p>
      <w:r>
        <w:rPr>
          <w:b/>
          <w:color w:val="4A4A49"/>
          <w:sz w:val="22"/>
        </w:rPr>
        <w:t>[Slide 22] La matriz como hecho verificable: information_schema</w:t>
      </w:r>
      <w:r>
        <w:rPr>
          <w:b w:val="0"/>
          <w:color w:val="4A4A49"/>
          <w:sz w:val="22"/>
        </w:rPr>
        <w:t xml:space="preserve"> — 4 vinetas.</w:t>
      </w:r>
    </w:p>
    <w:p>
      <w:pPr>
        <w:pStyle w:val="ListBullet2"/>
      </w:pPr>
      <w:r>
        <w:rPr>
          <w:b w:val="0"/>
          <w:color w:val="4A4A49"/>
          <w:sz w:val="22"/>
        </w:rPr>
        <w:t>Vale explicar por que se usa role_table_grants y no table_privileges, que es la que aparece primero al buscar: table_privileges solo muestra los privilegios en los que el usuario actual es quien otorga o quien recibe, mientras que role_table_grants incluye los de cualquier rol que este habilitado en la sesion, que es justamente lo que necesita el propietario para auditar lo que reparti.</w:t>
      </w:r>
    </w:p>
    <w:p>
      <w:pPr>
        <w:pStyle w:val="ListBullet2"/>
      </w:pPr>
      <w:r>
        <w:rPr>
          <w:b w:val="0"/>
          <w:color w:val="4A4A49"/>
          <w:sz w:val="22"/>
        </w:rPr>
        <w:t>Estas dos consultas son la evidencia que la rubrica exige tres veces, y el docente deberia proyectar su salida en la demo: ver la matriz salir del motor, y no de un documento, es lo que convence al grupo de que los permisos son verificables.</w:t>
      </w:r>
    </w:p>
    <w:p>
      <w:r>
        <w:rPr>
          <w:b/>
          <w:color w:val="4A4A49"/>
          <w:sz w:val="22"/>
        </w:rPr>
        <w:t>[Slide 23] La matriz como hecho verificable:... — sintaxis</w:t>
      </w:r>
      <w:r>
        <w:rPr>
          <w:b w:val="0"/>
          <w:color w:val="4A4A49"/>
          <w:sz w:val="22"/>
        </w:rPr>
        <w:t xml:space="preserve"> — 3 vinetas.</w:t>
      </w:r>
    </w:p>
    <w:p>
      <w:r>
        <w:rPr>
          <w:b/>
          <w:color w:val="4A4A49"/>
          <w:sz w:val="22"/>
        </w:rPr>
        <w:t>[Slide 24] La politica de altas y bajas: el ciclo de vida de una cuenta (1/3)</w:t>
      </w:r>
      <w:r>
        <w:rPr>
          <w:b w:val="0"/>
          <w:color w:val="4A4A49"/>
          <w:sz w:val="22"/>
        </w:rPr>
        <w:t xml:space="preserve"> — 4 vinetas.</w:t>
      </w:r>
    </w:p>
    <w:p>
      <w:pPr>
        <w:pStyle w:val="ListBullet2"/>
      </w:pPr>
      <w:r>
        <w:rPr>
          <w:b w:val="0"/>
          <w:color w:val="4A4A49"/>
          <w:sz w:val="22"/>
        </w:rPr>
        <w:t>La diapositiva trae las cinco secciones en el mismo orden en que el taller las va a pedir, asi que se dicta recorriendola de arriba abajo.</w:t>
      </w:r>
    </w:p>
    <w:p>
      <w:pPr>
        <w:pStyle w:val="ListBullet2"/>
      </w:pPr>
      <w:r>
        <w:rPr>
          <w:b w:val="0"/>
          <w:color w:val="4A4A49"/>
          <w:sz w:val="22"/>
        </w:rPr>
        <w:t>Dos reglas la cierran.</w:t>
      </w:r>
    </w:p>
    <w:p>
      <w:pPr>
        <w:pStyle w:val="ListBullet2"/>
      </w:pPr>
      <w:r>
        <w:rPr>
          <w:b w:val="0"/>
          <w:color w:val="4A4A49"/>
          <w:sz w:val="22"/>
        </w:rPr>
        <w:t>Vale la pena senalar el detalle tecnico de la baja: en PostgreSQL no se puede hacer DROP ROLE de un rol que todavia posee objetos, hay que reasignarlos primero con REASSIGN OWNED BY ana_gomez TO admin_bd, y por eso la politica tiene que decir que pasa con lo que la persona era dueno.</w:t>
      </w:r>
    </w:p>
    <w:p>
      <w:r>
        <w:rPr>
          <w:b/>
          <w:color w:val="4A4A49"/>
          <w:sz w:val="22"/>
        </w:rPr>
        <w:t>[Slide 25] La politica de altas y bajas: el ciclo de vida de una cuenta (2/3)</w:t>
      </w:r>
      <w:r>
        <w:rPr>
          <w:b w:val="0"/>
          <w:color w:val="4A4A49"/>
          <w:sz w:val="22"/>
        </w:rPr>
        <w:t xml:space="preserve"> — 4 vinetas.</w:t>
      </w:r>
    </w:p>
    <w:p>
      <w:r>
        <w:rPr>
          <w:b/>
          <w:color w:val="4A4A49"/>
          <w:sz w:val="22"/>
        </w:rPr>
        <w:t>[Slide 26] La politica de altas y bajas: el ciclo de vida de una cuenta (3/3)</w:t>
      </w:r>
      <w:r>
        <w:rPr>
          <w:b w:val="0"/>
          <w:color w:val="4A4A49"/>
          <w:sz w:val="22"/>
        </w:rPr>
        <w:t xml:space="preserve"> — 5 vinetas.</w:t>
      </w:r>
    </w:p>
    <w:p>
      <w:r>
        <w:rPr>
          <w:b/>
          <w:color w:val="4A4A49"/>
          <w:sz w:val="22"/>
        </w:rPr>
        <w:t>[Slide 27] El motor de hoy es PostgreSQL, y eso decide que se puede demostrar (1/2)</w:t>
      </w:r>
      <w:r>
        <w:rPr>
          <w:b w:val="0"/>
          <w:color w:val="4A4A49"/>
          <w:sz w:val="22"/>
        </w:rPr>
        <w:t xml:space="preserve"> — 5 vinetas.</w:t>
      </w:r>
    </w:p>
    <w:p>
      <w:pPr>
        <w:pStyle w:val="ListBullet2"/>
      </w:pPr>
      <w:r>
        <w:rPr>
          <w:b w:val="0"/>
          <w:color w:val="4A4A49"/>
          <w:sz w:val="22"/>
        </w:rPr>
        <w:t>El taller se resuelve y se califica en ExamLab, que ejecuta PostgreSQL dentro del navegador.</w:t>
      </w:r>
    </w:p>
    <w:p>
      <w:pPr>
        <w:pStyle w:val="ListBullet2"/>
      </w:pPr>
      <w:r>
        <w:rPr>
          <w:b w:val="0"/>
          <w:color w:val="4A4A49"/>
          <w:sz w:val="22"/>
        </w:rPr>
        <w:t>Ahi CREATE ROLE, GRANT, REVOKE, CREATE VIEW, los privilegios por columna y las consultas a information_schema funcionan todos: son DDL real y son verificables, asi que la evidencia del taller es la salida del motor y no una promesa.</w:t>
      </w:r>
    </w:p>
    <w:p>
      <w:pPr>
        <w:pStyle w:val="ListBullet2"/>
      </w:pPr>
      <w:r>
        <w:rPr>
          <w:b w:val="0"/>
          <w:color w:val="4A4A49"/>
          <w:sz w:val="22"/>
        </w:rPr>
        <w:t>Lo que NO se puede hacer es abrir una segunda conexion: el entorno tiene un solo usuario con login y una sola sesion, asi que nadie va a conectarse como recepcion en otra pestana mientras el docente mira desde la suya.</w:t>
      </w:r>
    </w:p>
    <w:p>
      <w:pPr>
        <w:pStyle w:val="ListBullet2"/>
      </w:pPr>
      <w:r>
        <w:rPr>
          <w:b w:val="0"/>
          <w:color w:val="4A4A49"/>
          <w:sz w:val="22"/>
        </w:rPr>
        <w:t>Esa es la limitacion real, y hay que nombrarla con esa precision, porque la version anterior de esta guia decia algo mas fuerte y falso: que por eso la prueba negativa era imposible.</w:t>
      </w:r>
    </w:p>
    <w:p>
      <w:pPr>
        <w:pStyle w:val="ListBullet2"/>
      </w:pPr>
      <w:r>
        <w:rPr>
          <w:b w:val="0"/>
          <w:color w:val="4A4A49"/>
          <w:sz w:val="22"/>
        </w:rPr>
        <w:t>Para ver el permiso negado no hace falta otra conexion, hace falta cambiar el rol EFECTIVO dentro de la misma sesion, y eso es lo que hace SET ROLE recepcion; a partir de esa linea los privilegios que el motor revisa son los del rol y no los del propietario, de modo que devuelve permission denied for table cita y tambien, si ya se revoco el SELECT de la tabla.</w:t>
      </w:r>
    </w:p>
    <w:p>
      <w:pPr>
        <w:pStyle w:val="ListBullet2"/>
      </w:pPr>
      <w:r>
        <w:rPr>
          <w:b w:val="0"/>
          <w:color w:val="4A4A49"/>
          <w:sz w:val="22"/>
        </w:rPr>
        <w:t>Se cierra con RESET ROLE; y conviene no olvidarlo, porque todo lo que venga despues se seguiria ejecutando con los permisos recortados.</w:t>
      </w:r>
    </w:p>
    <w:p>
      <w:pPr>
        <w:pStyle w:val="ListBullet2"/>
      </w:pPr>
      <w:r>
        <w:rPr>
          <w:b w:val="0"/>
          <w:color w:val="4A4A49"/>
          <w:sz w:val="22"/>
        </w:rPr>
        <w:t>Dos advertencias para la demo.</w:t>
      </w:r>
    </w:p>
    <w:p>
      <w:r>
        <w:rPr>
          <w:b/>
          <w:color w:val="4A4A49"/>
          <w:sz w:val="22"/>
        </w:rPr>
        <w:t>[Slide 28] El motor de hoy es PostgreSQL, y eso decide que se puede demostrar (2/2)</w:t>
      </w:r>
      <w:r>
        <w:rPr>
          <w:b w:val="0"/>
          <w:color w:val="4A4A49"/>
          <w:sz w:val="22"/>
        </w:rPr>
        <w:t xml:space="preserve"> — 4 vinetas.</w:t>
      </w:r>
    </w:p>
    <w:p>
      <w:r>
        <w:rPr>
          <w:b/>
          <w:color w:val="4A4A49"/>
          <w:sz w:val="22"/>
        </w:rPr>
        <w:t>[Slide 29] El motor de hoy es PostgreSQL, y eso decide... — sintaxis</w:t>
      </w:r>
      <w:r>
        <w:rPr>
          <w:b w:val="0"/>
          <w:color w:val="4A4A49"/>
          <w:sz w:val="22"/>
        </w:rPr>
        <w:t xml:space="preserve"> — 6 vinetas.</w:t>
      </w:r>
    </w:p>
    <w:p>
      <w:r>
        <w:rPr>
          <w:b/>
          <w:color w:val="4A4A49"/>
          <w:sz w:val="22"/>
        </w:rPr>
        <w:t>[Slide 30] La matriz es el entregable, no el script (1/2)</w:t>
      </w:r>
      <w:r>
        <w:rPr>
          <w:b w:val="0"/>
          <w:color w:val="4A4A49"/>
          <w:sz w:val="22"/>
        </w:rPr>
        <w:t xml:space="preserve"> — 6 vinetas.</w:t>
      </w:r>
    </w:p>
    <w:p>
      <w:r>
        <w:rPr>
          <w:b/>
          <w:color w:val="4A4A49"/>
          <w:sz w:val="22"/>
        </w:rPr>
        <w:t>[Slide 31] La matriz es el entregable, no el script (2/2)</w:t>
      </w:r>
      <w:r>
        <w:rPr>
          <w:b w:val="0"/>
          <w:color w:val="4A4A49"/>
          <w:sz w:val="22"/>
        </w:rPr>
        <w:t xml:space="preserve"> — 2 vinetas.</w:t>
      </w:r>
    </w:p>
    <w:p>
      <w:r>
        <w:rPr>
          <w:b/>
          <w:color w:val="4A4A49"/>
          <w:sz w:val="22"/>
        </w:rPr>
        <w:t>[Slide 32] Como amarra con las clases vecinas y con la rubrica del PI</w:t>
      </w:r>
      <w:r>
        <w:rPr>
          <w:b w:val="0"/>
          <w:color w:val="4A4A49"/>
          <w:sz w:val="22"/>
        </w:rPr>
        <w:t xml:space="preserve"> — 6 vinetas.</w:t>
      </w:r>
    </w:p>
    <w:p>
      <w:r>
        <w:rPr>
          <w:b/>
          <w:color w:val="4A4A49"/>
          <w:sz w:val="22"/>
        </w:rPr>
        <w:t>[Slide 33] Preguntas frecuentes del grupo (1/2)</w:t>
      </w:r>
      <w:r>
        <w:rPr>
          <w:b w:val="0"/>
          <w:color w:val="4A4A49"/>
          <w:sz w:val="22"/>
        </w:rPr>
        <w:t xml:space="preserve"> — 5 vinetas.</w:t>
      </w:r>
    </w:p>
    <w:p>
      <w:pPr>
        <w:pStyle w:val="ListBullet2"/>
      </w:pPr>
      <w:r>
        <w:rPr>
          <w:b w:val="0"/>
          <w:color w:val="4A4A49"/>
          <w:sz w:val="22"/>
        </w:rPr>
        <w:t>O el rol no tiene USAGE sobre el esquema.</w:t>
      </w:r>
    </w:p>
    <w:p>
      <w:pPr>
        <w:pStyle w:val="ListBullet2"/>
      </w:pPr>
      <w:r>
        <w:rPr>
          <w:b w:val="0"/>
          <w:color w:val="4A4A49"/>
          <w:sz w:val="22"/>
        </w:rPr>
        <w:t>Lo que no se puede es conectarse como recepcion en una segunda sesion, porque el entorno tiene un solo usuario con login.</w:t>
      </w:r>
    </w:p>
    <w:p>
      <w:r>
        <w:rPr>
          <w:b/>
          <w:color w:val="4A4A49"/>
          <w:sz w:val="22"/>
        </w:rPr>
        <w:t>[Slide 34] Preguntas frecuentes del grupo (2/2)</w:t>
      </w:r>
      <w:r>
        <w:rPr>
          <w:b w:val="0"/>
          <w:color w:val="4A4A49"/>
          <w:sz w:val="22"/>
        </w:rPr>
        <w:t xml:space="preserve"> — 5 vinetas.</w:t>
      </w:r>
    </w:p>
    <w:p>
      <w:r>
        <w:rPr>
          <w:b/>
          <w:color w:val="4A4A49"/>
          <w:sz w:val="22"/>
        </w:rPr>
        <w:t>[Slide 35] Preguntas frecuentes del grupo — sintaxis</w:t>
      </w:r>
      <w:r>
        <w:rPr>
          <w:b w:val="0"/>
          <w:color w:val="4A4A49"/>
          <w:sz w:val="22"/>
        </w:rPr>
        <w:t xml:space="preserve"> — 1 vinetas.</w:t>
      </w:r>
    </w:p>
    <w:p>
      <w:r>
        <w:rPr>
          <w:b/>
          <w:color w:val="4A4A49"/>
          <w:sz w:val="22"/>
        </w:rPr>
        <w:t>Demo que usted debe poder repetir:</w:t>
      </w:r>
      <w:r>
        <w:rPr>
          <w:b w:val="0"/>
          <w:color w:val="4A4A49"/>
          <w:sz w:val="22"/>
        </w:rPr>
        <w:t xml:space="preserve"> Los 4 roles de VetCare con CREATE ROLE/GRANT/REVOKE en ExamLab, verificados con information_schema.role_table_grants.</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2 - Administracion de bases de datos/Presentacion.pptx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2 · Administracion de BD · Roles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Los cuatro terminos que se confunden todo el tiempo (1/2)</w:t>
      </w:r>
    </w:p>
    <w:p>
      <w:pPr>
        <w:pStyle w:val="ListNumber"/>
      </w:pPr>
      <w:r>
        <w:rPr>
          <w:b w:val="0"/>
          <w:color w:val="4A4A49"/>
          <w:sz w:val="22"/>
        </w:rPr>
        <w:t>Los cuatro terminos que se confunden todo el tiempo (2/2)</w:t>
      </w:r>
    </w:p>
    <w:p>
      <w:pPr>
        <w:pStyle w:val="ListNumber"/>
      </w:pPr>
      <w:r>
        <w:rPr>
          <w:b w:val="0"/>
          <w:color w:val="4A4A49"/>
          <w:sz w:val="22"/>
        </w:rPr>
        <w:t>Privilegio: la unidad atomica, y la frontera DDL/DML (1/2)</w:t>
      </w:r>
    </w:p>
    <w:p>
      <w:pPr>
        <w:pStyle w:val="ListNumber"/>
      </w:pPr>
      <w:r>
        <w:rPr>
          <w:b w:val="0"/>
          <w:color w:val="4A4A49"/>
          <w:sz w:val="22"/>
        </w:rPr>
        <w:t>Privilegio: la unidad atomica, y la frontera DDL/DML (2/2)</w:t>
      </w:r>
    </w:p>
    <w:p>
      <w:pPr>
        <w:pStyle w:val="ListNumber"/>
      </w:pPr>
      <w:r>
        <w:rPr>
          <w:b w:val="0"/>
          <w:color w:val="4A4A49"/>
          <w:sz w:val="22"/>
        </w:rPr>
        <w:t>Rol: por que existe, con la aritmetica en el tablero (1/2)</w:t>
      </w:r>
    </w:p>
    <w:p>
      <w:pPr>
        <w:pStyle w:val="ListNumber"/>
      </w:pPr>
      <w:r>
        <w:rPr>
          <w:b w:val="0"/>
          <w:color w:val="4A4A49"/>
          <w:sz w:val="22"/>
        </w:rPr>
        <w:t>Rol: por que existe, con la aritmetica en el tablero (2/2)</w:t>
      </w:r>
    </w:p>
    <w:p>
      <w:pPr>
        <w:pStyle w:val="ListNumber"/>
      </w:pPr>
      <w:r>
        <w:rPr>
          <w:b w:val="0"/>
          <w:color w:val="4A4A49"/>
          <w:sz w:val="22"/>
        </w:rPr>
        <w:t>En PostgreSQL usuario y rol son lo mismo, y por eso hoy se escribe NOLOGIN (1/2)</w:t>
      </w:r>
    </w:p>
    <w:p>
      <w:pPr>
        <w:pStyle w:val="ListNumber"/>
      </w:pPr>
      <w:r>
        <w:rPr>
          <w:b w:val="0"/>
          <w:color w:val="4A4A49"/>
          <w:sz w:val="22"/>
        </w:rPr>
        <w:t>En PostgreSQL usuario y rol son lo mismo, y por eso hoy se escribe NOLOGIN (2/2)</w:t>
      </w:r>
    </w:p>
    <w:p>
      <w:pPr>
        <w:pStyle w:val="ListNumber"/>
      </w:pPr>
      <w:r>
        <w:rPr>
          <w:b w:val="0"/>
          <w:color w:val="4A4A49"/>
          <w:sz w:val="22"/>
        </w:rPr>
        <w:t>Minimo privilegio aplicado a VetCare: la matriz defendible</w:t>
      </w:r>
    </w:p>
    <w:p>
      <w:pPr>
        <w:pStyle w:val="ListNumber"/>
      </w:pPr>
      <w:r>
        <w:rPr>
          <w:b w:val="0"/>
          <w:color w:val="4A4A49"/>
          <w:sz w:val="22"/>
        </w:rPr>
        <w:t>Separacion de funciones: el ejemplo de la factura (1/2)</w:t>
      </w:r>
    </w:p>
    <w:p>
      <w:pPr>
        <w:pStyle w:val="ListNumber"/>
      </w:pPr>
      <w:r>
        <w:rPr>
          <w:b w:val="0"/>
          <w:color w:val="4A4A49"/>
          <w:sz w:val="22"/>
        </w:rPr>
        <w:t>Separacion de funciones: el ejemplo de la factura (2/2)</w:t>
      </w:r>
    </w:p>
    <w:p>
      <w:pPr>
        <w:pStyle w:val="ListNumber"/>
      </w:pPr>
      <w:r>
        <w:rPr>
          <w:b w:val="0"/>
          <w:color w:val="4A4A49"/>
          <w:sz w:val="22"/>
        </w:rPr>
        <w:t>GRANT y REVOKE: la sintaxis exacta que se va a escribir hoy (1/2)</w:t>
      </w:r>
    </w:p>
    <w:p>
      <w:pPr>
        <w:pStyle w:val="ListNumber"/>
      </w:pPr>
      <w:r>
        <w:rPr>
          <w:b w:val="0"/>
          <w:color w:val="4A4A49"/>
          <w:sz w:val="22"/>
        </w:rPr>
        <w:t>GRANT y REVOKE: la sintaxis exacta que se va a escribir hoy (2/2)</w:t>
      </w:r>
    </w:p>
    <w:p>
      <w:pPr>
        <w:pStyle w:val="ListNumber"/>
      </w:pPr>
      <w:r>
        <w:rPr>
          <w:b w:val="0"/>
          <w:color w:val="4A4A49"/>
          <w:sz w:val="22"/>
        </w:rPr>
        <w:t>GRANT y REVOKE: la sintaxis exacta que se va... — sintaxis</w:t>
      </w:r>
    </w:p>
    <w:p>
      <w:pPr>
        <w:pStyle w:val="ListNumber"/>
      </w:pPr>
      <w:r>
        <w:rPr>
          <w:b w:val="0"/>
          <w:color w:val="4A4A49"/>
          <w:sz w:val="22"/>
        </w:rPr>
        <w:t>WITH GRANT OPTION y PUBLIC: los dos que hacen dano sin avisar</w:t>
      </w:r>
    </w:p>
    <w:p>
      <w:pPr>
        <w:pStyle w:val="ListNumber"/>
      </w:pPr>
      <w:r>
        <w:rPr>
          <w:b w:val="0"/>
          <w:color w:val="4A4A49"/>
          <w:sz w:val="22"/>
        </w:rPr>
        <w:t>Cuando el GRANT es demasiado: vista y privilegio por columna (1/2)</w:t>
      </w:r>
    </w:p>
    <w:p>
      <w:pPr>
        <w:pStyle w:val="ListNumber"/>
      </w:pPr>
      <w:r>
        <w:rPr>
          <w:b w:val="0"/>
          <w:color w:val="4A4A49"/>
          <w:sz w:val="22"/>
        </w:rPr>
        <w:t>Cuando el GRANT es demasiado: vista y privilegio por columna (2/2)</w:t>
      </w:r>
    </w:p>
    <w:p>
      <w:pPr>
        <w:pStyle w:val="ListNumber"/>
      </w:pPr>
      <w:r>
        <w:rPr>
          <w:b w:val="0"/>
          <w:color w:val="4A4A49"/>
          <w:sz w:val="22"/>
        </w:rPr>
        <w:t>Cuando el GRANT es demasiado: vista y... — sintaxis</w:t>
      </w:r>
    </w:p>
    <w:p>
      <w:pPr>
        <w:pStyle w:val="ListNumber"/>
      </w:pPr>
      <w:r>
        <w:rPr>
          <w:b w:val="0"/>
          <w:color w:val="4A4A49"/>
          <w:sz w:val="22"/>
        </w:rPr>
        <w:t>La matriz como hecho verificable: information_schema</w:t>
      </w:r>
    </w:p>
    <w:p>
      <w:pPr>
        <w:pStyle w:val="ListNumber"/>
      </w:pPr>
      <w:r>
        <w:rPr>
          <w:b w:val="0"/>
          <w:color w:val="4A4A49"/>
          <w:sz w:val="22"/>
        </w:rPr>
        <w:t>La matriz como hecho verificable:... — sintaxis</w:t>
      </w:r>
    </w:p>
    <w:p>
      <w:pPr>
        <w:pStyle w:val="ListNumber"/>
      </w:pPr>
      <w:r>
        <w:rPr>
          <w:b w:val="0"/>
          <w:color w:val="4A4A49"/>
          <w:sz w:val="22"/>
        </w:rPr>
        <w:t>La politica de altas y bajas: el ciclo de vida de una cuenta (1/3)</w:t>
      </w:r>
    </w:p>
    <w:p>
      <w:pPr>
        <w:pStyle w:val="ListNumber"/>
      </w:pPr>
      <w:r>
        <w:rPr>
          <w:b w:val="0"/>
          <w:color w:val="4A4A49"/>
          <w:sz w:val="22"/>
        </w:rPr>
        <w:t>La politica de altas y bajas: el ciclo de vida de una cuenta (2/3)</w:t>
      </w:r>
    </w:p>
    <w:p>
      <w:pPr>
        <w:pStyle w:val="ListNumber"/>
      </w:pPr>
      <w:r>
        <w:rPr>
          <w:b w:val="0"/>
          <w:color w:val="4A4A49"/>
          <w:sz w:val="22"/>
        </w:rPr>
        <w:t>La politica de altas y bajas: el ciclo de vida de una cuenta (3/3)</w:t>
      </w:r>
    </w:p>
    <w:p>
      <w:pPr>
        <w:pStyle w:val="ListNumber"/>
      </w:pPr>
      <w:r>
        <w:rPr>
          <w:b w:val="0"/>
          <w:color w:val="4A4A49"/>
          <w:sz w:val="22"/>
        </w:rPr>
        <w:t>El motor de hoy es PostgreSQL, y eso decide que se puede demostrar (1/2)</w:t>
      </w:r>
    </w:p>
    <w:p>
      <w:pPr>
        <w:pStyle w:val="ListNumber"/>
      </w:pPr>
      <w:r>
        <w:rPr>
          <w:b w:val="0"/>
          <w:color w:val="4A4A49"/>
          <w:sz w:val="22"/>
        </w:rPr>
        <w:t>El motor de hoy es PostgreSQL, y eso decide que se puede demostrar (2/2)</w:t>
      </w:r>
    </w:p>
    <w:p>
      <w:pPr>
        <w:pStyle w:val="ListNumber"/>
      </w:pPr>
      <w:r>
        <w:rPr>
          <w:b w:val="0"/>
          <w:color w:val="4A4A49"/>
          <w:sz w:val="22"/>
        </w:rPr>
        <w:t>El motor de hoy es PostgreSQL, y eso decide... — sintaxis</w:t>
      </w:r>
    </w:p>
    <w:p>
      <w:pPr>
        <w:pStyle w:val="ListNumber"/>
      </w:pPr>
      <w:r>
        <w:rPr>
          <w:b w:val="0"/>
          <w:color w:val="4A4A49"/>
          <w:sz w:val="22"/>
        </w:rPr>
        <w:t>La matriz es el entregable, no el script (1/2)</w:t>
      </w:r>
    </w:p>
    <w:p>
      <w:pPr>
        <w:pStyle w:val="ListNumber"/>
      </w:pPr>
      <w:r>
        <w:rPr>
          <w:b w:val="0"/>
          <w:color w:val="4A4A49"/>
          <w:sz w:val="22"/>
        </w:rPr>
        <w:t>La matriz es el entregable, no el script (2/2)</w:t>
      </w:r>
    </w:p>
    <w:p>
      <w:pPr>
        <w:pStyle w:val="ListNumber"/>
      </w:pPr>
      <w:r>
        <w:rPr>
          <w:b w:val="0"/>
          <w:color w:val="4A4A49"/>
          <w:sz w:val="22"/>
        </w:rPr>
        <w:t>Como amarra con las clases vecinas y con la rubrica del PI</w:t>
      </w:r>
    </w:p>
    <w:p>
      <w:pPr>
        <w:pStyle w:val="ListNumber"/>
      </w:pPr>
      <w:r>
        <w:rPr>
          <w:b w:val="0"/>
          <w:color w:val="4A4A49"/>
          <w:sz w:val="22"/>
        </w:rPr>
        <w:t>Preguntas frecuentes del grupo (1/2)</w:t>
      </w:r>
    </w:p>
    <w:p>
      <w:pPr>
        <w:pStyle w:val="ListNumber"/>
      </w:pPr>
      <w:r>
        <w:rPr>
          <w:b w:val="0"/>
          <w:color w:val="4A4A49"/>
          <w:sz w:val="22"/>
        </w:rPr>
        <w:t>Preguntas frecuentes del grupo (2/2)</w:t>
      </w:r>
    </w:p>
    <w:p>
      <w:pPr>
        <w:pStyle w:val="ListNumber"/>
      </w:pPr>
      <w:r>
        <w:rPr>
          <w:b w:val="0"/>
          <w:color w:val="4A4A49"/>
          <w:sz w:val="22"/>
        </w:rPr>
        <w:t>Preguntas frecuentes del grupo — sintaxis</w:t>
      </w:r>
    </w:p>
    <w:p>
      <w:pPr>
        <w:pStyle w:val="ListNumber"/>
      </w:pPr>
      <w:r>
        <w:rPr>
          <w:b w:val="0"/>
          <w:color w:val="4A4A49"/>
          <w:sz w:val="22"/>
        </w:rPr>
        <w:t>Minimo privilegio, en concreto</w:t>
      </w:r>
    </w:p>
    <w:p>
      <w:pPr>
        <w:pStyle w:val="ListNumber"/>
      </w:pPr>
      <w:r>
        <w:rPr>
          <w:b w:val="0"/>
          <w:color w:val="4A4A49"/>
          <w:sz w:val="22"/>
        </w:rPr>
        <w:t>Reducir la superficie: vista y privilegio por columna</w:t>
      </w:r>
    </w:p>
    <w:p>
      <w:pPr>
        <w:pStyle w:val="ListNumber"/>
      </w:pPr>
      <w:r>
        <w:rPr>
          <w:b w:val="0"/>
          <w:color w:val="4A4A49"/>
          <w:sz w:val="22"/>
        </w:rPr>
        <w:t>Ciclo de vida de una cuenta: alta, cambio, baja, revision</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2</w:t>
      </w:r>
    </w:p>
    <w:p>
      <w:pPr>
        <w:ind w:left="432"/>
        <w:shd w:val="clear" w:fill="F7F7F8"/>
      </w:pPr>
      <w:r>
        <w:rPr>
          <w:b w:val="0"/>
          <w:i/>
          <w:color w:val="4A4A49"/>
          <w:sz w:val="21"/>
        </w:rPr>
        <w:t xml:space="preserve">Privado, no se proyecta: </w:t>
      </w:r>
      <w:r>
        <w:rPr>
          <w:rFonts w:ascii="Consolas" w:hAnsi="Consolas"/>
          <w:b w:val="0"/>
          <w:i/>
          <w:color w:val="111111"/>
          <w:sz w:val="20"/>
        </w:rPr>
        <w:t>Kit docente/Clase 2/Solucion Taller Clase 2 -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Plan de roles/privilegios de VetCare.</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Administracion de BD = gestionar QUIEN puede hacer QUE sobre CADA objeto. Tres piezas: usuario (identidad que se conecta), rol (paquete de privilegios con nombre, ej. recepcion), privilegio (permiso atomico: SELECT, INSERT, UPDATE, DELETE, EXECUTE sobre un objeto concreto). En PostgreSQL usuario y rol son la misma cosa: un usuario es un rol con LOGIN.</w:t>
      </w:r>
    </w:p>
    <w:p>
      <w:pPr>
        <w:pStyle w:val="ListBullet"/>
      </w:pPr>
      <w:r>
        <w:rPr>
          <w:b w:val="0"/>
          <w:color w:val="4A4A49"/>
          <w:sz w:val="22"/>
        </w:rPr>
        <w:t>Principio de minimo privilegio: cada rol recibe solo lo que necesita para su funcion, ni un privilegio mas. No es paranoia, es reduccion de superficie de dano: si roban la sesion de un recepcionista, no debe poder borrar el historial clinico ni ver nomina.</w:t>
      </w:r>
    </w:p>
    <w:p>
      <w:pPr>
        <w:pStyle w:val="ListBullet"/>
      </w:pPr>
      <w:r>
        <w:rPr>
          <w:b w:val="0"/>
          <w:color w:val="4A4A49"/>
          <w:sz w:val="22"/>
        </w:rPr>
        <w:t>Separacion de funciones (segregation of duties): quien disena/modifica el esquema (DDL: CREATE/ALTER/DROP) no deberia ser la misma cuenta que opera datos del dia a dia (DML: INSERT/UPDATE/DELETE), y quien audita solo deberia leer (SELECT), nunca escribir.</w:t>
      </w:r>
    </w:p>
    <w:p>
      <w:pPr>
        <w:pStyle w:val="ListBullet"/>
      </w:pPr>
      <w:r>
        <w:rPr>
          <w:b w:val="0"/>
          <w:color w:val="4A4A49"/>
          <w:sz w:val="22"/>
        </w:rPr>
        <w:t>GRANT otorga un privilegio a un rol o usuario; REVOKE lo retira. Un rol se puede asignar a varios usuarios (todos los recepcionistas heredan el rol recepcion) y modificar en un solo lugar en vez de uno por uno.</w:t>
      </w:r>
    </w:p>
    <w:p>
      <w:pPr>
        <w:pStyle w:val="ListBullet"/>
      </w:pPr>
      <w:r>
        <w:rPr>
          <w:b w:val="0"/>
          <w:color w:val="4A4A49"/>
          <w:sz w:val="22"/>
        </w:rPr>
        <w:t>Un GRANT no es todo-o-nada: se puede recortar la superficie con una vista (CREATE VIEW deja fuera filas y columnas) o con privilegios por columna (GRANT SELECT (id_dueno, nombre) ON dueno TO veterinario_rol). Asi el rol llega al dato que necesita sin ver el resto de la tabla.</w:t>
      </w:r>
    </w:p>
    <w:p>
      <w:pPr>
        <w:pStyle w:val="ListBullet"/>
      </w:pPr>
      <w:r>
        <w:rPr>
          <w:b w:val="0"/>
          <w:color w:val="4A4A49"/>
          <w:sz w:val="22"/>
        </w:rPr>
        <w:t>Un permiso no vale nada sin evidencia: information_schema.role_table_grants y information_schema.column_privileges son las dos consultas que prueban que la matriz quedo como se decidio. Sin ellas la matriz es una intencion, no un hecho verificable.</w:t>
      </w:r>
    </w:p>
    <w:p>
      <w:pPr>
        <w:pStyle w:val="ListBullet"/>
      </w:pPr>
      <w:r>
        <w:rPr>
          <w:b w:val="0"/>
          <w:color w:val="4A4A49"/>
          <w:sz w:val="22"/>
        </w:rPr>
        <w:t>Error de docente que no domina el tema: crear un unico usuario 'admin' que todos comparten (rompe la trazabilidad de auditoria) o dar ALL PRIVILEGES a todo el mundo 'para que no falle nada' — exactamente lo opuesto a minimo privilegio.</w:t>
      </w:r>
    </w:p>
    <w:p>
      <w:r>
        <w:rPr>
          <w:b w:val="0"/>
          <w:color w:val="4A4A49"/>
          <w:sz w:val="22"/>
        </w:rPr>
        <w:t>Pregunta al aire (2 min): ¿como se conecta esto con su VetCare?</w:t>
      </w:r>
    </w:p>
    <w:p>
      <w:pPr>
        <w:spacing w:before="200" w:after="60"/>
      </w:pPr>
      <w:r>
        <w:rPr>
          <w:b/>
          <w:color w:val="1A1C1D"/>
          <w:sz w:val="32"/>
        </w:rPr>
        <w:t>35-55 · Demo paso a paso · [Slide 39]</w:t>
      </w:r>
    </w:p>
    <w:p>
      <w:r>
        <w:rPr>
          <w:b/>
          <w:color w:val="4A4A49"/>
          <w:sz w:val="22"/>
        </w:rPr>
        <w:t>Decir:</w:t>
      </w:r>
      <w:r>
        <w:rPr>
          <w:b w:val="0"/>
          <w:color w:val="4A4A49"/>
          <w:sz w:val="22"/>
        </w:rPr>
        <w:t xml:space="preserve"> «Miren mi pantalla. Dominio VetCare — no otro ejemplo.»</w:t>
      </w:r>
    </w:p>
    <w:p>
      <w:r>
        <w:rPr>
          <w:b w:val="0"/>
          <w:color w:val="4A4A49"/>
          <w:sz w:val="22"/>
        </w:rPr>
        <w:t>Demo: Los 4 roles de VetCare con CREATE ROLE/GRANT/REVOKE en ExamLab, verificados con information_schema.role_table_grants.</w:t>
      </w:r>
    </w:p>
    <w:p>
      <w:r>
        <w:rPr>
          <w:b w:val="0"/>
          <w:color w:val="4A4A49"/>
          <w:sz w:val="22"/>
        </w:rPr>
        <w:t>Herramienta: ExamLab (PostgreSQL) + Google Docs</w:t>
      </w:r>
    </w:p>
    <w:p>
      <w:pPr>
        <w:shd w:val="clear" w:fill="FFF4EC"/>
        <w:spacing w:before="80" w:after="40"/>
      </w:pPr>
      <w:r>
        <w:rPr>
          <w:b/>
          <w:color w:val="C23E12"/>
          <w:sz w:val="21"/>
        </w:rPr>
        <w:t>📸  Salida esperada de la demo de la Clase 2</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ExamLab (PostgreSQL) + Google Docs y repita la demo de este bloque sobre el dominio VetCare (no otro ejemplo).  2) Capture la ventana en el momento en que se ve el resultado, no el escritorio completo.  3) Recorte a ~1200 px de ancho.  4) Guardela como Kit docente/Clase 2/Capturas/cap01_demo.png.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44]</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Crear los 4 roles (admin_bd, recepcion, veterinario_rol, auditor) con GRANT/REVOKE que corran.</w:t>
      </w:r>
    </w:p>
    <w:p>
      <w:pPr>
        <w:pStyle w:val="ListNumber"/>
      </w:pPr>
      <w:r>
        <w:rPr>
          <w:b w:val="0"/>
          <w:color w:val="4A4A49"/>
          <w:sz w:val="22"/>
        </w:rPr>
        <w:t>Recortar la superficie: vista v_agenda_recepcion + privilegio por columna sobre dueno.</w:t>
      </w:r>
    </w:p>
    <w:p>
      <w:pPr>
        <w:pStyle w:val="ListNumber"/>
      </w:pPr>
      <w:r>
        <w:rPr>
          <w:b w:val="0"/>
          <w:color w:val="4A4A49"/>
          <w:sz w:val="22"/>
        </w:rPr>
        <w:t>Matriz rol x objeto x privilegio de los 10 objetos, justificando privilegio minimo.</w:t>
      </w:r>
    </w:p>
    <w:p>
      <w:pPr>
        <w:pStyle w:val="ListNumber"/>
      </w:pPr>
      <w:r>
        <w:rPr>
          <w:b w:val="0"/>
          <w:color w:val="4A4A49"/>
          <w:sz w:val="22"/>
        </w:rPr>
        <w:t>Redactar 1 pagina: politica de altas/bajas de usuarios, con la prueba negativa (SET ROLE) corrida y su mensaje de error.</w:t>
      </w:r>
    </w:p>
    <w:p>
      <w:r>
        <w:rPr>
          <w:b w:val="0"/>
          <w:color w:val="4A4A49"/>
          <w:sz w:val="22"/>
        </w:rPr>
        <w:t>Circular por estudiantes (o salas). Empujar evidencia, no perfectionismo.</w:t>
      </w:r>
    </w:p>
    <w:p>
      <w:r>
        <w:rPr>
          <w:b w:val="0"/>
          <w:color w:val="4A4A49"/>
          <w:sz w:val="22"/>
        </w:rPr>
        <w:t>Entregable: Documento Roles_VetCare + script GRANT/REVOKE ejecutado en ExamLab</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2/Capturas/cap02_taller.png.  4) Sirve de referencia del nivel esperado en el proximo semestre; no se proyecta.</w:t>
      </w:r>
    </w:p>
    <w:p>
      <w:pPr>
        <w:spacing w:before="200" w:after="60"/>
      </w:pPr>
      <w:r>
        <w:rPr>
          <w:b/>
          <w:color w:val="1A1C1D"/>
          <w:sz w:val="32"/>
        </w:rPr>
        <w:t>105-115 · Criterios de exito + quiz corto · [Slide 46]</w:t>
      </w:r>
    </w:p>
    <w:p>
      <w:r>
        <w:rPr>
          <w:b w:val="0"/>
          <w:color w:val="4A4A49"/>
          <w:sz w:val="22"/>
        </w:rPr>
        <w:t>Repasar checklist del dia con [Slide 46]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2 - VetCare.docx</w:t>
      </w:r>
      <w:r>
        <w:rPr>
          <w:b w:val="0"/>
          <w:color w:val="4A4A49"/>
          <w:sz w:val="22"/>
        </w:rPr>
        <w:t xml:space="preserve">. Clave para usted: </w:t>
      </w:r>
      <w:r>
        <w:rPr>
          <w:rFonts w:ascii="Consolas" w:hAnsi="Consolas"/>
          <w:b w:val="0"/>
          <w:color w:val="111111"/>
          <w:sz w:val="21"/>
        </w:rPr>
        <w:t>Quiz Clase 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48]</w:t>
      </w:r>
    </w:p>
    <w:p>
      <w:r>
        <w:rPr>
          <w:b/>
          <w:color w:val="4A4A49"/>
          <w:sz w:val="22"/>
        </w:rPr>
        <w:t>Decir:</w:t>
      </w:r>
      <w:r>
        <w:rPr>
          <w:b w:val="0"/>
          <w:color w:val="4A4A49"/>
          <w:sz w:val="22"/>
        </w:rPr>
        <w:t xml:space="preserve"> «Queda avanzado: Plan de roles/privilegios de VetCare. Suban el taller a ExamLab hoy domingo 23:59 si aplica. Enunciado PI en Clases/Proyecto Integrador.»</w:t>
      </w:r>
    </w:p>
    <w:p>
      <w:r>
        <w:rPr>
          <w:b w:val="0"/>
          <w:color w:val="4A4A49"/>
          <w:sz w:val="22"/>
        </w:rPr>
        <w:t>Proyectar [Slide 48] slide de cierre. Dudas finales.</w:t>
      </w:r>
    </w:p>
    <w:p>
      <w:pPr>
        <w:spacing w:before="200" w:after="60"/>
      </w:pPr>
      <w:r>
        <w:rPr>
          <w:b/>
          <w:color w:val="1A1C1D"/>
          <w:sz w:val="32"/>
        </w:rPr>
        <w:t>Codigo / scripts</w:t>
      </w:r>
    </w:p>
    <w:p>
      <w:r>
        <w:rPr>
          <w:b w:val="0"/>
          <w:color w:val="4A4A49"/>
          <w:sz w:val="22"/>
        </w:rPr>
        <w:t>Carpeta Codigo/ — archivo 02_roles_vetcare.sql.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2/Capturas/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