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Mapas, conjuntos e interfaces graficas · HashMap, HashSet y Swing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encuentra cualquier expediente por ID en tiempo constante con HashMap y estrena su primera ventana Swing para consultarlo.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Mapas conjuntos e interfaces graficas GUI/Presentacion.pptx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entrar en materia, el reparto del tiempo, porque hoy son dos...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el primer bloque se alarga, la ventana queda sin terminar y la clase se pierde, asi que ponga un cronometro visible.</w:t>
      </w:r>
    </w:p>
    <w:p>
      <w:r>
        <w:rPr>
          <w:b/>
          <w:color w:val="4A4A49"/>
          <w:sz w:val="22"/>
        </w:rPr>
        <w:t>El problema tecnico es este: con un ArrayList, buscar por ID obliga 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dos claves distintas caen en la misma casilla (una colision), el mapa guarda ambas en esa casilla y usa equals() para distinguirlas al leer.</w:t>
      </w:r>
    </w:p>
    <w:p>
      <w:r>
        <w:rPr>
          <w:b/>
          <w:color w:val="4A4A49"/>
          <w:sz w:val="22"/>
        </w:rPr>
        <w:t>El problema tecnico es este: con un ArrayList, buscar por ID obliga 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problema tecnico es este: con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La API de Map es corta pero tiene trampas que hay que nombrar en voz...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 hay que nombrar en voz...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HashSet es el hermano del HashMap: por dentro es literalmente un...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 que un HashSet no le garantiza es el orden: si usted agrega Labrador, Criollo y Persa y luego imprime el conjunto, pueden salir en cualquier orden, porque la posicion la decide el hash.</w:t>
      </w:r>
    </w:p>
    <w:p>
      <w:pPr>
        <w:pStyle w:val="ListBullet2"/>
      </w:pPr>
      <w:r>
        <w:rPr>
          <w:b w:val="0"/>
          <w:color w:val="4A4A49"/>
          <w:sz w:val="22"/>
        </w:rPr>
        <w:t>Si necesita conservar el orden de insercion use LinkedHashSet o LinkedHashMap, y si necesita orden alfabetico use TreeSet o TreeMap, que ordenan pero cuestan un poco mas.</w:t>
      </w:r>
    </w:p>
    <w:p>
      <w:r>
        <w:rPr>
          <w:b/>
          <w:color w:val="4A4A49"/>
          <w:sz w:val="22"/>
        </w:rPr>
        <w:t>Ahora la parte grafica, y aqui empieza el segundo bloque de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Ahora la parte grafica, y aqui empieza el segundo bloque de la clase.</w:t>
      </w:r>
    </w:p>
    <w:p>
      <w:r>
        <w:rPr>
          <w:b/>
          <w:color w:val="4A4A49"/>
          <w:sz w:val="22"/>
        </w:rPr>
        <w:t>Ahora la parte grafica, y aqui empieza el segundo bloque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VetCareBuscarExpediente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VetCareBuscarExpediente()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VetCareBuscarExpediente.java — cargarDatosDePrueba()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VetCareBuscarExpediente.java — guardar()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VetCareBuscarExpediente.java — compararBusquedas()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compararBusquedas()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construirInterfaz()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VetCareBuscarExpediente.java — buscar()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buscar()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VetCareBuscarExpediente.java — main()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VetCareBuscarExpediente.java — class Expediente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VetCareBuscarExpediente.java — Expediente()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encuentra cualquier expediente por ID en tiempo constante con HashMap y estrena su primera ventana Swing para consultarlo..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4/Codigo/VetCareBuscarExpediente.java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Number"/>
      </w:pPr>
      <w:r>
        <w:rPr>
          <w:b w:val="0"/>
          <w:color w:val="4A4A49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Number"/>
      </w:pPr>
      <w:r>
        <w:rPr>
          <w:b w:val="0"/>
          <w:color w:val="4A4A49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Number"/>
      </w:pPr>
      <w:r>
        <w:rPr>
          <w:b w:val="0"/>
          <w:color w:val="4A4A49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encuentra cualquier expediente por ID en tiempo constante con HashMap y estrena su primera ventana Swing para consultarlo..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