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Proyecto Integrador 2026-2 — Proyecto de equipo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8"/>
        </w:rPr>
        <w:t>Introducción a la Ingeniería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FI300101  ·  Grupo SB141B · SB141C · LB141F  ·  Periodo 2026-2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Horario: Cada grupo tiene su propio día y horario (ver su CALENDARIO_2026-2)  ·  Modalidad: Virtual (sesiones por Microsoft Teams)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Entrega final en ExamLab: dom 15/11/2026, 11:59 p. m.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Propósito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Este curso no se aprueba con un examen final: se aprueba con un proyecto de equipo que arranca desde la primera sesión y se defiende en la última semana de clases. Es una propuesta de mejora tecnológica para un problema real del entorno de ustedes. No hay que programarla: hay que diseñarla y defenderla con evidencia.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Peso: 40% del Corte 3 (exposición final 15% + informe final 20% + asistencia 5%), más una parte de las exposiciones y actividades en clase de los Cortes 1 y 2 (ver el desglose completo en el Acuerdo Pedagógico y en su CALENDARIO_2026-2).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Cómo se construye, etapa por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89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queda listo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 · Problema y propuesta inicial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Problema del entorno con su cifra, a quién le pasa y las causas principales. Con esto cierra el Corte 1.</w:t>
            </w:r>
          </w:p>
        </w:tc>
      </w:tr>
      <w:tr>
        <w:tc>
          <w:tcPr>
            <w:tcW w:type="dxa" w:w="489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 · Ciclo de vida y prototipo</w:t>
            </w:r>
          </w:p>
        </w:tc>
        <w:tc>
          <w:tcPr>
            <w:tcW w:type="dxa" w:w="489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Requisitos, alternativas y decisión, prototipo de baja fidelidad probado con una persona ajena al equipo. Con esto cierra el Corte 2.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3 · Evaluación de impacto y ensayo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Impacto positivo y negativo con mitigación, limitaciones y siguiente paso, guion y ensayo de la exposición final.</w:t>
            </w:r>
          </w:p>
        </w:tc>
      </w:tr>
      <w:tr>
        <w:tc>
          <w:tcPr>
            <w:tcW w:type="dxa" w:w="489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4 · Informe y exposición final</w:t>
            </w:r>
          </w:p>
        </w:tc>
        <w:tc>
          <w:tcPr>
            <w:tcW w:type="dxa" w:w="489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informe final se entrega en ExamLab a más tardar el domingo 15/11/2026, 11:59 p. m.; la defensa en vivo es en la última clase. Con esto cierra el Corte 3 y el curso.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Las fechas exactas de cada etapa están en el calendario de su grupo.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El informe final — 12 secciones (20%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Tiene que contener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Portada y resumen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Título, integrantes, curso. Resumen de ½ pág: problema con su número, solución en dos frases, impacto principal.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problema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cifra, cómo se obtuvo, a quién le pasa y las causas principales.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Actores y afectados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Usuarios, quien opera, y al menos un afectado que no es usuario.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Antecedentes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Tres soluciones que ya existen, qué hace cada una y por qué no sirve aquí.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Requisitos y criterios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Funcionales, no funcionales, y cómo se verifica cada criterio.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Alternativas y decisión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Al menos dos alternativas, los criterios, la elegida y qué se sacrificó.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7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solución y el prototipo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Descripción, capturas y el recorrido principal paso a paso.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Prueba y hallazgos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Con quién se probó (solo el rol, no el nombre), qué hizo, la clasificación y el patrón.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9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Impacto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Positivos con indicador y negativos con mitigación.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Limitaciones y siguiente paso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Lo que se decidió no hacer, con el motivo, y por dónde seguiría.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Declaración del uso de IA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Qué se pidió, qué se corrigió, qué no se le entregó.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Referencias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Lo que se citó, en el formato acordado. Nada que no se haya leído.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0"/>
        </w:rPr>
        <w:t>Extensión total: 9 a 11 páginas. La extensión no es una virtud: un informe donde la decisión está en la página 18 es un informe que no se va a leer.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La exposición final (15% del curso)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15 minutos de exposición + 5 minutos de preguntas, por equipo (turno de 20 minutos). Se corta a los 15 minutos sin excepción.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Fecha: la última clase de su grupo — SB141C y LB141F el martes 17/11/2026; SB141B el jueves 19/11/2026.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Formato: comparte pantalla un integrante; plan B = PDF/capturas en la carpeta del equipo, subidos antes de exponer.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Todos los integrantes tienen que hablar, y quien responda una pregunta debe responder sobre SU propio tramo.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Tramo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se busca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Pts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 · El problema con su cifra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Arranca por el problema, no por presentaciones. Trae un número y de dónde salió.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 · Los afectados y la decisión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Incluye un afectado que no es usuario y dice qué se sacrificó.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3 · La solución y el prototipo en vivo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Muestra una tarea cumpliéndose, no describe la pantalla.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25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4 · Lo que falló y lo que aprendimos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Hallazgos con personas reales, qué se arregló y qué se decidió no arreglar.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5 · Impacto y siguiente paso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Impacto positivo con número y el negativo con su mitigación.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Bitácora y soporte de la exposición: Google Drive (Docs y Slides).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Diagramas y línea de tiempo: diagrams.net (draw.io) · Excalidraw para bocetos.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Póster/infografía (opcional): Canva, alternativa Google Slides.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Asistente de IA (Gemini/Claude/ChatGPT, plan gratuito): solo en los momentos puntuales que anuncie el docente, con declaración de qué se pidió y qué se corrigió a mano.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Entrega de talleres, diagnóstico, evaluaciones de corte e informe final: ExamLab.</w:t>
      </w:r>
    </w:p>
    <w:p>
      <w:pPr>
        <w:spacing w:after="16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cualquier nube que pida tarjeta de crédito. Nada de software de pago ni instalaciones obligatorias.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Modalidad de trabajo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un proyecto DE EQUIPO, no individual: los 5 equipos de cada grupo son fijos todo el semestre.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vocero rota en cada sesión y se anota en la bitácora: al final del semestre todos han expuesto al menos dos veces.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autoevaluación individual del cierre del proyecto sí se entrega solo al docente, uno por integrante.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Qué NO es este proyecto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es un examen final escrito: el Corte 3 no tiene evaluación escrita, se califica con producto (exposición + informe).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hay que programarlo ni implementarlo: es una propuesta diseñada y defendida, no un sistema en producción.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reemplaza las evaluaciones de corte de ExamLab de los Cortes 1 y 2: son evaluaciones distintas del mismo semestre.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tiene un dominio fijo: no es «CloudLite» ni ningún otro producto de otro curso — el problema lo elige cada equipo.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Entrega en ExamLab y exposición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Plazo único:</w:t>
      </w:r>
      <w:r>
        <w:rPr>
          <w:rFonts w:ascii="Calibri" w:hAnsi="Calibri" w:eastAsia="Calibri"/>
          <w:b w:val="0"/>
          <w:color w:val="2B2B2B"/>
          <w:sz w:val="22"/>
        </w:rPr>
        <w:t xml:space="preserve"> domingo 15 de noviembre de 2026, 11:59 p. m., en ExamLab.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Qué se sube:</w:t>
      </w:r>
      <w:r>
        <w:rPr>
          <w:rFonts w:ascii="Calibri" w:hAnsi="Calibri" w:eastAsia="Calibri"/>
          <w:b w:val="0"/>
          <w:color w:val="2B2B2B"/>
          <w:sz w:val="22"/>
        </w:rPr>
        <w:t xml:space="preserve"> un solo archivo .zip con el informe final y todo lo que lo respalda —documentos, diagramas, capturas del prototipo—; dentro puede ir cualquier tipo de archivo, y pesa como máximo 50 MB.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Enlace obligatorio:</w:t>
      </w:r>
      <w:r>
        <w:rPr>
          <w:rFonts w:ascii="Calibri" w:hAnsi="Calibri" w:eastAsia="Calibri"/>
          <w:b w:val="0"/>
          <w:color w:val="2B2B2B"/>
          <w:sz w:val="22"/>
        </w:rPr>
        <w:t xml:space="preserve"> junto al .zip va el enlace al repositorio de GitHub o a la carpeta de Drive del proyecto.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Cada integrante sube la entrega del equipo desde su propia cuenta</w:t>
      </w:r>
      <w:r>
        <w:rPr>
          <w:rFonts w:ascii="Calibri" w:hAnsi="Calibri" w:eastAsia="Calibri"/>
          <w:b w:val="0"/>
          <w:color w:val="2B2B2B"/>
          <w:sz w:val="22"/>
        </w:rPr>
        <w:t xml:space="preserve"> (ExamLab todavía no tiene los equipos cargados): el mismo .zip y el mismo enlace, una sola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Sustentación:</w:t>
      </w:r>
      <w:r>
        <w:rPr>
          <w:rFonts w:ascii="Calibri" w:hAnsi="Calibri" w:eastAsia="Calibri"/>
          <w:b w:val="0"/>
          <w:color w:val="2B2B2B"/>
          <w:sz w:val="22"/>
        </w:rPr>
        <w:t xml:space="preserve"> en la última clase de su grupo (SB141C y LB141F martes 17/11; SB141B jueves 19/11), por Microsoft Teams: 15 minutos de exposición + 5 minutos de preguntas (turno de 20 minutos). Se corta a los 15 minutos.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