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Bases de Datos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FI303215 · Grupo 641A-2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Patrón heredado de Prog. II / Seminario: PI continuo ABPr, 20% Corte 3. Enunciados viejos viven como .gdoc en Clase 1; aquí se materializa en Clases/Proyecto Integrador/ (estudiante) + Kit docente/Proyecto Integrador/.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Seguridad y respaldo → roles, privilegios, plan de backup/restore.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Procedimientos y disparadores → procs, funciones, triggers con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Optimización → índices, reescritura, evidencia antes/después.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(sesiones del calendario · 13 sesiones)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 (doble)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11+12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Revisión de avance con checklist viva + empujar integración app↔BD y casos de prueba en el mismo bloque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(autónoma)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Publicar el caso real y revisar la entrega asíncrona (dom 08/11)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(virtual síncrona · solo evaluación: el ensayo fue en la sesión 10)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(domingo, 11:59 p. m.): cada integrante sube el .zip + enlace del equipo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síncrona de sustentaciones: turnos de 20 min (15 + 5), preguntas y cierre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 Un solo archivo .zip —dentro puede ir cualquier tipo de archivo; máximo 50 MB—, y el repositorio de GitHub o la carpeta de Drive del equipo, con los mismos archivos (obligatorio). Los estudiantes tienen la carpeta «Plantilla de entrega» con la forma exacta del .zip.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Proyecto en equipo de 4 a 5 integrantes (máximo 5) —solo el proyecto: los demás entregables conservan su modalidad—. </w:t>
      </w: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lunes 16/11/2026, en la última clase (es festivo, pero sí hay clase), por Meet: 15 minutos de exposición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deben mostrar: ejecutar en vivo un procedimiento y un disparador con sus casos de prueba, y una consulta antes y después de optimizarla.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revisar en el .zip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debe traer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secciones de la plantilla: portada con integrantes, modelo, seguridad y respaldo (con el plan de respaldo y recuperación), objetos programables, optimización, integración app ↔ BD y cómo correr los scripts.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 ER.png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entidades del caso Huellitas (ver el anexo), con sus llaves y cardinalidades. Coincide con el DDL.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01_ddl.sql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Todas las tablas, con llaves primarias y foráneas y las restricciones de las reglas del negocio.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02_roles_y_privilegios.sql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2 roles con privilegios distintos.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03_programables.sql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2 procedimientos, 1 función y 2 disparadores, cada uno con su caso de prueba.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04_optimizacion.sql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2 consultas con su EXPLAIN antes y después, y el índice o la reescritura que las mejora.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capturas/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salida de cada script y de cada caso de prueba.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 (calificar sobre 100 → escala a 20% del corte)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Modelo/DDL (20): normalización razonable, FK, constraints, nombres claros.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Seguridad/respaldo (15): al menos 2 roles con privilegios distintos; RPO/RTO en lenguaje simple; procedimiento de restore descrito.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Programables (25): triggers de auditoría o integridad; procs de negocio (agendar cita, registrar consulta, descontar stock).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 (15): EXPLAIN o narrativa equivalente en playground; índices justificados.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 (10): operaciones CRUD vía procs; no hace falta desplegar API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Informe+sustentación (15): 15 min de exposición + 5 de preguntas; preguntas cruzadas al azar sobre cualquier parte del trabajo.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 la sustentación, además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Reparto del guion por bloques temáticos y quién del equipo presenta qué.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Post-clase Padlet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usó Padlet en Clase 1: ⋯ → Clear posts → código → Delete (reutilizar cupo gratis).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