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Guía docente · Proyecto de equipo — Introducción a la Ingeniería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6"/>
        </w:rPr>
        <w:t>Introducción a la Ingeniería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FI300101 · Grupo SB141B · SB141C · LB141F · 2026-2</w:t>
      </w:r>
    </w:p>
    <w:p>
      <w:pPr>
        <w:spacing w:after="20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rúbrica e hitos.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Contexto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Tres grupos (SB141B, SB141C, LB141F), 11 sesiones cada uno, 16 Clases de microcurrículo (5 sesiones dobles). El proyecto es de EQUIPO (4 a 5 integrantes, máximo 5), sin dominio fijo: cada equipo elige su problema real desde la ficha semilla de la Clase 1. Ver «config/calendario/introduccion_ingenieria_2026_2.json» para el calendario real de cada grupo — este documento ancla todo a la sesión, salvo el plazo único de entrega (dom 15/11) y el día de la exposición de cada grupo.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0"/>
        </w:rPr>
        <w:t>En este curso no se programa. El enunciado es corto a propósito y su punto clave es el informe final; del prototipo dice lo justo (qué es, sus versiones y qué debe tener). El ejemplo de la biblioteca y los tipos de hallazgo están en las Clases 10 a 12.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Hitos docentes (por sesión — igual en los 3 grupos)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Sesión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Clase(s)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 docente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4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6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Cierra el Corte 1. Evaluación de corte en ExamLab (últimos 20 min) + revisar que el problema del entorno traiga cifra y a quién le pasa.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6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9 y 10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Prototipo v1: exigir textos reales, estado vacío y de error y un destino por botón, y que se dibuje el alcance mínimo, no una idea nueva.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7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Cierra el Corte 2. Evaluación de corte en ExamLab (últimos 20 min) + revisar el registro de IA (prompt, tres variantes, correcciones y descartes) y pedir la prueba con una persona ajena antes de la sesión 8.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8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12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Sin prueba hecha no hay ficha de avance: los hallazgos se cuentan por lo que la persona hizo, con su tipo.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9 y 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13 y 14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Revisar impacto/mitigación y bloquear equipos que lleguen sin línea base o sin criterio de aceptación verificable.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—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—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Plazo único del informe y del prototipo en ExamLab: domingo 15/11/2026, 11:59 p. m. Cada integrante sube el .zip del equipo desde su cuenta.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 (doble)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15+16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Sustentaciones en turnos de 20 min por equipo (15 + 5; se corta a los 15) y cierre del proyecto. SB141C y LB141F mar 17/11 · SB141B jue 19/11. El informe ya está entregado.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Entrega y sustentación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Plazo único en ExamLab: domingo 15 de noviembre de 2026, 11:59 p. m.. Un solo archivo .zip —dentro puede ir cualquier tipo de archivo; máximo 50 MB—, y la carpeta de Drive del equipo —la de la bitácora—, compartida con permiso de lector (obligatorio). Los estudiantes tienen la carpeta «Plantilla de entrega» con la forma exacta del .zip.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Proyecto en equipo de 4 a 5 integrantes (máximo 5) —solo el proyecto: los demás entregables conservan su modalidad—. </w:t>
      </w:r>
      <w:r>
        <w:rPr>
          <w:rFonts w:ascii="Calibri" w:hAnsi="Calibri" w:eastAsia="Calibri"/>
          <w:b/>
          <w:color w:val="2B2B2B"/>
          <w:sz w:val="22"/>
        </w:rPr>
        <w:t>Cada integrante sube la entrega del equipo desde su propia cuenta</w:t>
      </w:r>
      <w:r>
        <w:rPr>
          <w:rFonts w:ascii="Calibri" w:hAnsi="Calibri" w:eastAsia="Calibri"/>
          <w:b w:val="0"/>
          <w:color w:val="2B2B2B"/>
          <w:sz w:val="22"/>
        </w:rPr>
        <w:t xml:space="preserve"> (ExamLab todavía no tiene los equipos cargados): el mismo .zip y el mismo enlace, una sola entrega por estudiante.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Sustentación: en la última clase de su grupo (SB141C y LB141F martes 17/11; SB141B jueves 19/11), por Microsoft Teams: 15 minutos de exposición + 5 minutos de preguntas por equipo (turno de 20 minutos); hablan todos los integrantes. Se corta a los 15 minutos, sin excepción.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 que deben mostrar: el prototipo navegable, recorriendo en vivo una tarea de principio a fin, como si funcionara.</w:t>
      </w:r>
    </w:p>
    <w:p>
      <w:pPr>
        <w:spacing w:after="80" w:before="160"/>
        <w:jc w:val="left"/>
      </w:pPr>
      <w:r>
        <w:rPr>
          <w:rFonts w:ascii="Calibri" w:hAnsi="Calibri" w:eastAsia="Calibri"/>
          <w:b/>
          <w:color w:val="269CCB"/>
          <w:sz w:val="22"/>
        </w:rPr>
        <w:t>Qué revisar en el .zip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Pieza</w:t>
            </w:r>
          </w:p>
        </w:tc>
        <w:tc>
          <w:tcPr>
            <w:tcW w:type="dxa" w:w="705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debe traer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Informe final.docx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Las 12 secciones de la plantilla, en 9 a 11 páginas. Se puede entregar en .docx o exportado a .pdf.</w:t>
            </w:r>
          </w:p>
        </w:tc>
      </w:tr>
      <w:tr>
        <w:tc>
          <w:tcPr>
            <w:tcW w:type="dxa" w:w="273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prototipo/</w:t>
            </w:r>
          </w:p>
        </w:tc>
        <w:tc>
          <w:tcPr>
            <w:tcW w:type="dxa" w:w="705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v1 y la v2, en PNG o PDF. El enlace al prototipo navegable va en la sección 7 del informe.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Rúbrica detallada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Exposición final (100 pts → 15% del curso): 5 tramos de 20/20/25/20/15 — ver tabla completa en el enunciado del estudiante.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Informe final (100 pts → 20% del curso): 30 pts las 12 secciones completas · 20 huecos resueltos y resumen · 15 declaración de uso de IA · 20 autoevaluación con evidencia · 15 coevaluación con observaciones.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Penalice con -10 pts de exposición si no hablan todos los integrantes, y otros -10 si nadie responde una pregunta de su propio tramo.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equipo que redacta el problema como «existen varios modelos de servicio» en vez de nombrar la cifra y a quién le pasa — es el error dominante del informe.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Alternativas descartadas que no tienen motivo atado al dominio del equipo.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Consecuencias/impacto que solo listan lo positivo: exigir siempre lo negativo con su mitigación.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Equipos que dejan la prueba con persona ajena para el final: sin ella no hay hallazgos que mostrar en la exposición.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Equipos que intentan programar el prototipo: el curso pide baja fidelidad navegable, y aprender a programarlo se come el tiempo de diseñar y de probar.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0"/>
        </w:rPr>
        <w:t>Enunciado del estudiante en «Clases/Proyecto Integrador/», común a los tres grupos.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