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Presentación del curso y diagnóstico inicial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 de 11 · corresponde al tema 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val="0"/>
          <w:i/>
          <w:color w:val="4A4A49"/>
          <w:sz w:val="21"/>
        </w:rPr>
        <w:t xml:space="preserve">La sesión 1 es la única del semestre en la que los 45 min de teoría se reparten: </w:t>
      </w:r>
      <w:r>
        <w:rPr>
          <w:b/>
          <w:i/>
          <w:color w:val="4A4A49"/>
          <w:sz w:val="21"/>
        </w:rPr>
        <w:t>30 min</w:t>
      </w:r>
      <w:r>
        <w:rPr>
          <w:b w:val="0"/>
          <w:i/>
          <w:color w:val="4A4A49"/>
          <w:sz w:val="21"/>
        </w:rPr>
        <w:t xml:space="preserve"> de encuadre del curso (deck «Presentación del Curso», el del grupo) y </w:t>
      </w:r>
      <w:r>
        <w:rPr>
          <w:b/>
          <w:i/>
          <w:color w:val="4A4A49"/>
          <w:sz w:val="21"/>
        </w:rPr>
        <w:t>15 min</w:t>
      </w:r>
      <w:r>
        <w:rPr>
          <w:b w:val="0"/>
          <w:i/>
          <w:color w:val="4A4A49"/>
          <w:sz w:val="21"/>
        </w:rPr>
        <w:t xml:space="preserve"> de evaluación diagnóstica. El tema propio de la clase se dicta dentro de esos 30 min y se cierra con la actividad de equipos.</w:t>
      </w:r>
    </w:p>
    <w:p>
      <w:pPr>
        <w:spacing w:before="200" w:after="60"/>
      </w:pPr>
      <w:r>
        <w:rPr>
          <w:b/>
          <w:color w:val="1A1C1D"/>
          <w:sz w:val="32"/>
        </w:rPr>
        <w:t>Objetivos de la clase</w:t>
      </w:r>
    </w:p>
    <w:p>
      <w:pPr>
        <w:pStyle w:val="ListBullet"/>
      </w:pPr>
      <w:r>
        <w:rPr>
          <w:b w:val="0"/>
          <w:color w:val="4A4A49"/>
          <w:sz w:val="22"/>
        </w:rPr>
        <w:t xml:space="preserve">Distinguir la </w:t>
      </w:r>
      <w:r>
        <w:rPr>
          <w:b/>
          <w:color w:val="4A4A49"/>
          <w:sz w:val="22"/>
        </w:rPr>
        <w:t>Ingeniería de Sistemas</w:t>
      </w:r>
      <w:r>
        <w:rPr>
          <w:b w:val="0"/>
          <w:color w:val="4A4A49"/>
          <w:sz w:val="22"/>
        </w:rPr>
        <w:t xml:space="preserve"> de la programación, y la </w:t>
      </w:r>
      <w:r>
        <w:rPr>
          <w:b/>
          <w:color w:val="4A4A49"/>
          <w:sz w:val="22"/>
        </w:rPr>
        <w:t>decisión de ingeniería</w:t>
      </w:r>
      <w:r>
        <w:rPr>
          <w:b w:val="0"/>
          <w:color w:val="4A4A49"/>
          <w:sz w:val="22"/>
        </w:rPr>
        <w:t xml:space="preserve"> del conocimiento técnico que la soporta.</w:t>
      </w:r>
    </w:p>
    <w:p>
      <w:pPr>
        <w:pStyle w:val="ListBullet"/>
      </w:pPr>
      <w:r>
        <w:rPr>
          <w:b w:val="0"/>
          <w:color w:val="4A4A49"/>
          <w:sz w:val="22"/>
        </w:rPr>
        <w:t xml:space="preserve">Nombrar los </w:t>
      </w:r>
      <w:r>
        <w:rPr>
          <w:b/>
          <w:color w:val="4A4A49"/>
          <w:sz w:val="22"/>
        </w:rPr>
        <w:t>cinco campos de acción</w:t>
      </w:r>
      <w:r>
        <w:rPr>
          <w:b w:val="0"/>
          <w:color w:val="4A4A49"/>
          <w:sz w:val="22"/>
        </w:rPr>
        <w:t xml:space="preserve"> del programa y decir, con un ejemplo, qué hace alguien que trabaja en cada uno.</w:t>
      </w:r>
    </w:p>
    <w:p>
      <w:pPr>
        <w:pStyle w:val="ListBullet"/>
      </w:pPr>
      <w:r>
        <w:rPr>
          <w:b w:val="0"/>
          <w:color w:val="4A4A49"/>
          <w:sz w:val="22"/>
        </w:rPr>
        <w:t xml:space="preserve">Detectar </w:t>
      </w:r>
      <w:r>
        <w:rPr>
          <w:b/>
          <w:color w:val="4A4A49"/>
          <w:sz w:val="22"/>
        </w:rPr>
        <w:t>un problema del entorno</w:t>
      </w:r>
      <w:r>
        <w:rPr>
          <w:b w:val="0"/>
          <w:color w:val="4A4A49"/>
          <w:sz w:val="22"/>
        </w:rPr>
        <w:t xml:space="preserve"> propio y escribirlo con afectado y magnitud: es la semilla del proyecto que se evalúa en la sesión 6.</w:t>
      </w:r>
    </w:p>
    <w:p>
      <w:pPr>
        <w:pStyle w:val="ListBullet"/>
      </w:pPr>
      <w:r>
        <w:rPr>
          <w:b w:val="0"/>
          <w:color w:val="4A4A49"/>
          <w:sz w:val="22"/>
        </w:rPr>
        <w:t xml:space="preserve">Quedar en un </w:t>
      </w:r>
      <w:r>
        <w:rPr>
          <w:b/>
          <w:color w:val="4A4A49"/>
          <w:sz w:val="22"/>
        </w:rPr>
        <w:t>equipo estable</w:t>
      </w:r>
      <w:r>
        <w:rPr>
          <w:b w:val="0"/>
          <w:color w:val="4A4A49"/>
          <w:sz w:val="22"/>
        </w:rPr>
        <w:t xml:space="preserve"> de los cinco del curso, con carpeta en la nube y vocero de la primera sesión definidos.</w:t>
      </w:r>
    </w:p>
    <w:p>
      <w:pPr>
        <w:spacing w:before="200" w:after="60"/>
      </w:pPr>
      <w:r>
        <w:rPr>
          <w:b/>
          <w:color w:val="1A1C1D"/>
          <w:sz w:val="32"/>
        </w:rPr>
        <w:t>Hoy avanzamos el proyecto en…</w:t>
      </w:r>
    </w:p>
    <w:p>
      <w:r>
        <w:rPr>
          <w:b/>
          <w:color w:val="4A4A49"/>
          <w:sz w:val="22"/>
        </w:rPr>
        <w:t>Detectar y escribir el problema del entorno que será candidato al proyecto del semestre</w:t>
      </w:r>
    </w:p>
    <w:p>
      <w:r>
        <w:rPr>
          <w:b/>
          <w:color w:val="4A4A49"/>
          <w:sz w:val="22"/>
        </w:rPr>
        <w:t>Entregable concreto:</w:t>
      </w:r>
      <w:r>
        <w:rPr>
          <w:b w:val="0"/>
          <w:color w:val="4A4A49"/>
          <w:sz w:val="22"/>
        </w:rPr>
        <w:t xml:space="preserve"> Una ficha de cinco bloques en la carpeta del equipo (Google Docs o Slides), más el enlace de lectura entregado al docente antes de exponer.</w:t>
      </w:r>
    </w:p>
    <w:p>
      <w:r>
        <w:rPr>
          <w:b/>
          <w:color w:val="4A4A49"/>
          <w:sz w:val="22"/>
        </w:rPr>
        <w:t>Herramientas:</w:t>
      </w:r>
      <w:r>
        <w:rPr>
          <w:b w:val="0"/>
          <w:color w:val="4A4A49"/>
          <w:sz w:val="22"/>
        </w:rPr>
        <w:t xml:space="preserve"> Padlet (muro de la pregunta de entrada) · Google Docs o Slides (ficha del equipo) · ExamLab (diagnóstico)</w:t>
      </w:r>
    </w:p>
    <w:p>
      <w:pPr>
        <w:spacing w:before="200" w:after="60"/>
      </w:pPr>
      <w:r>
        <w:rPr>
          <w:b/>
          <w:color w:val="1A1C1D"/>
          <w:sz w:val="32"/>
        </w:rPr>
        <w:t>Fundamento teórico para el docente</w:t>
      </w:r>
    </w:p>
    <w:p>
      <w:pPr>
        <w:spacing w:before="200" w:after="60"/>
      </w:pPr>
      <w:r>
        <w:rPr>
          <w:b/>
          <w:color w:val="1A1C1D"/>
          <w:sz w:val="32"/>
        </w:rPr>
        <w:t>Pregunta de entrada y para qué sirven los primeros diez minutos - diapositiva 4</w:t>
      </w:r>
    </w:p>
    <w:p>
      <w:r>
        <w:rPr>
          <w:b w:val="0"/>
          <w:color w:val="4A4A49"/>
          <w:sz w:val="22"/>
        </w:rPr>
        <w:t>Los diez minutos de apertura existen porque el curso es virtual y entrar a una sesión nunca es instantáneo: hay quien viene de trabajar, quien pelea con el micrófono y quien entra desde el celular. Si se arranca a la hora exacta, la mitad del curso se pierde la primera explicación y hay que repetirla en pedazos cada vez que alguien entra. Pero esperar en silencio convierte diez minutos en tiempo muerto dieciséis veces al semestre, que son casi tres horas. La solución es que la pregunta de entrada quede en pantalla compartida desde el primer minuto y quien va entrando la responda en el muro del curso, sin crear cuenta.</w:t>
      </w:r>
    </w:p>
    <w:p>
      <w:r>
        <w:rPr>
          <w:b w:val="0"/>
          <w:color w:val="4A4A49"/>
          <w:sz w:val="22"/>
        </w:rPr>
        <w:t>La pregunta de hoy es deliberadamente ingenua: «¿qué crees que hace un ingeniero de sistemas un martes a las 10 de la mañana?». No se busca la respuesta correcta, se busca el punto de partida. En un grupo de primer semestre las respuestas se agrupan casi siempre en tres montones: programar frente a un computador, arreglar computadores y algo vago sobre tecnología. Ese resultado es el material de la clase: al minuto 40, cuando se contrasten los cinco campos de acción, el docente vuelve al muro y muestra que ninguna de las respuestas del curso mencionó negociar un plazo, revisar un permiso mal puesto o decidir qué se recorta. Ese contraste hace el trabajo que un discurso sobre «el amplio campo de acción de la profesión» no hace.</w:t>
      </w:r>
    </w:p>
    <w:p>
      <w:r>
        <w:rPr>
          <w:b w:val="0"/>
          <w:color w:val="4A4A49"/>
          <w:sz w:val="22"/>
        </w:rPr>
        <w:t>Nota operativa: no se corrige ninguna respuesta del muro en voz alta ni se señala a quien la escribió. Es el primer día de universidad de varios de ellos y el muro tiene que quedar como un lugar donde se puede escribir sin costo. Lo que se comenta es el patrón del conjunto, nunca una respuesta individual.</w:t>
      </w:r>
    </w:p>
    <w:p>
      <w:pPr>
        <w:spacing w:before="200" w:after="60"/>
      </w:pPr>
      <w:r>
        <w:rPr>
          <w:b/>
          <w:color w:val="1A1C1D"/>
          <w:sz w:val="32"/>
        </w:rPr>
        <w:t>Qué es la evaluación diagnóstica y por qué se dice en voz alta que no tiene nota - diapositiva 5</w:t>
      </w:r>
    </w:p>
    <w:p>
      <w:r>
        <w:rPr>
          <w:b w:val="0"/>
          <w:color w:val="4A4A49"/>
          <w:sz w:val="22"/>
        </w:rPr>
        <w:t>El Plan de curso asigna a la sesión 1 una evaluación diagnóstica, y conviene entender para qué sirve antes de aplicarla, porque aplicada mal produce el efecto contrario al que busca. Un diagnóstico no mide conocimiento para calificarlo: mide de dónde parte el grupo para poder ajustar lo que sigue. Sus resultados cambian decisiones concretas del docente. Si la mayoría del grupo no distingue ingeniería de programación, la sesión 3 necesita más tiempo en análisis de caso y menos en herramientas. Si media clase entra solo con datos del celular, las actividades no pueden pedir subir video ni abrir cinco pestañas a la vez, y las salas de grupo se arman mezclando a quien tiene buena conexión con quien no la tiene. Si nadie ha usado una herramienta de diagramación, la sesión 2 empieza con cinco minutos de manejo de la herramienta y no se da por sabido.</w:t>
      </w:r>
    </w:p>
    <w:p>
      <w:r>
        <w:rPr>
          <w:b w:val="0"/>
          <w:color w:val="4A4A49"/>
          <w:sz w:val="22"/>
        </w:rPr>
        <w:t>Hay que decir tres cosas en voz alta antes de repartirlo, y decirlas sin adornos. Primera: no tiene nota, ni suma ni resta. Segunda: no se espera que sepan las respuestas, y si supieran todo el curso no tendría razón de existir. Tercera: quien responde lo que cree que el profesor quiere oír arruina el instrumento, porque el docente va a planear las quince sesiones siguientes con esos datos. La tercera es la que hay que insistir: en primer semestre el reflejo aprendido en el colegio es adivinar la respuesta esperada, y ese reflejo hay que desactivarlo el primer día.</w:t>
      </w:r>
    </w:p>
    <w:p>
      <w:r>
        <w:rPr>
          <w:b w:val="0"/>
          <w:color w:val="4A4A49"/>
          <w:sz w:val="22"/>
        </w:rPr>
        <w:t>Los últimos tres ítems del diagnóstico no son de contenido sino de condiciones de trabajo: computador propio, conexión en casa y horas de trabajo remunerado a la semana. Se preguntan porque determinan si el trabajo independiente semanal es viable tal como está planeado, y porque los equipos se pueden conformar mezclando condiciones en vez de dejar que se agrupen por afinidad y quede un equipo entero sin acceso a un computador. Estos tres ítems se responden de forma agregada: el docente necesita el conteo del grupo, no una ficha personal de cada estudiante. Conviene decirlo así, y no recoger nada que no se vaya a usar.</w:t>
      </w:r>
    </w:p>
    <w:p>
      <w:pPr>
        <w:spacing w:before="200" w:after="60"/>
      </w:pPr>
      <w:r>
        <w:rPr>
          <w:b/>
          <w:color w:val="1A1C1D"/>
          <w:sz w:val="32"/>
        </w:rPr>
        <w:t>Ingeniería no es programación: la confusión que hay que desarmar el primer día - diapositiva 6</w:t>
      </w:r>
    </w:p>
    <w:p>
      <w:r>
        <w:rPr>
          <w:b w:val="0"/>
          <w:color w:val="4A4A49"/>
          <w:sz w:val="22"/>
        </w:rPr>
        <w:t>La creencia con la que llega casi todo el grupo es que Ingeniería de Sistemas es programar, y no es una creencia tonta: el mercado laboral, las series y los avisos de empleo la refuerzan. El problema es que si no se desarma hoy, produce dos efectos predecibles y costosos. El primero es que el estudiante que ya programa un poco concluye que este curso no le enseña nada y se desconecta, cuando es justamente el curso que le va a mostrar que su habilidad no responde ninguna de las preguntas que hacen fracasar los proyectos. El segundo es que el estudiante que no ha programado nunca concluye que se equivocó de carrera y empieza a considerar el retiro en las primeras semanas, que es cuando ocurre la mayor parte de la deserción de primer semestre.</w:t>
      </w:r>
    </w:p>
    <w:p>
      <w:r>
        <w:rPr>
          <w:b w:val="0"/>
          <w:color w:val="4A4A49"/>
          <w:sz w:val="22"/>
        </w:rPr>
        <w:t>El desarme se hace con una comparación, no con una afirmación de autoridad. Programar es escribir las instrucciones que un computador ejecuta; es una habilidad que se aprende, que hoy además tiene asistentes que escriben buena parte del código, y que en cuatro de los cinco campos de acción de esta carrera se usa poco. La ingeniería es lo que va antes y después: decidir qué hay que construir, con qué restricciones, a costa de qué, y responder por lo que pase cuando funcione. Un ejemplo que aterriza en veinte segundos: dos equipos escriben el mismo programa de reservas con el mismo lenguaje; uno decide guardar los datos en el computador del cliente y el otro en un servidor compartido. El código se parece; las consecuencias no se parecen en nada cuando el cliente cambia de celular o cuando dos personas reservan el mismo turno al mismo tiempo. Esa diferencia es la ingeniería, y no está en el código.</w:t>
      </w:r>
    </w:p>
    <w:p>
      <w:r>
        <w:rPr>
          <w:b w:val="0"/>
          <w:color w:val="4A4A49"/>
          <w:sz w:val="22"/>
        </w:rPr>
        <w:t>La segunda confusión, más frecuente en Cali de lo que uno esperaría, es con el soporte técnico: instalar sistemas operativos, cambiar memorias, limpiar equipos. Hay que responderla con respeto explícito, porque en el salón hay estudiantes que se pagan la carrera haciendo exactamente eso, y descalificar su trabajo el primer día los deja fuera. La formulación correcta es que el soporte técnico es un oficio válido, necesario y distinto, que no requiere cinco años de universidad, y que este programa forma para decidir qué sistema construir y por qué, no para mantener el que ya existe. Quien hoy hace soporte tiene una ventaja real en este curso: ya vio de primera mano lo que pasa cuando un sistema se diseñó mal.</w:t>
      </w:r>
    </w:p>
    <w:p>
      <w:r>
        <w:rPr>
          <w:b w:val="0"/>
          <w:color w:val="4A4A49"/>
          <w:sz w:val="22"/>
        </w:rPr>
        <w:t xml:space="preserve">La tercera creencia es la del lenguaje: que el mejor ingeniero es el que sabe más lenguajes de programación. Un lenguaje se aprende en semanas y la lista de lenguajes de moda cambia cada pocos años; decidir con criterio toma años y no caduca. Vale cerrar diciendo qué se evalúa en este curso, porque el estudiante necesita saberlo hoy: no se evalúa saber, se evalúa </w:t>
      </w:r>
      <w:r>
        <w:rPr>
          <w:b/>
          <w:color w:val="4A4A49"/>
          <w:sz w:val="22"/>
        </w:rPr>
        <w:t>argumentar una decisión y decir su precio</w:t>
      </w:r>
      <w:r>
        <w:rPr>
          <w:b w:val="0"/>
          <w:color w:val="4A4A49"/>
          <w:sz w:val="22"/>
        </w:rPr>
        <w:t>.</w:t>
      </w:r>
    </w:p>
    <w:p>
      <w:pPr>
        <w:spacing w:before="200" w:after="60"/>
      </w:pPr>
      <w:r>
        <w:rPr>
          <w:b/>
          <w:color w:val="1A1C1D"/>
          <w:sz w:val="32"/>
        </w:rPr>
        <w:t>Qué es la ingeniería: problema, restricción y consecuencia - diapositiva 7</w:t>
      </w:r>
    </w:p>
    <w:p>
      <w:r>
        <w:rPr>
          <w:b w:val="0"/>
          <w:color w:val="4A4A49"/>
          <w:sz w:val="22"/>
        </w:rPr>
        <w:t>La definición que sostiene todo el semestre cabe en una frase: la ingeniería es el oficio de decidir cómo resolver un problema real con recursos limitados, y responder por las consecuencias de esa decisión. Las tres palabras que hacen el trabajo son problema, restricción y consecuencia, y conviene desarrollar cada una en voz alta porque los estudiantes van a usarlas las dieciséis sesiones.</w:t>
      </w:r>
    </w:p>
    <w:p>
      <w:r>
        <w:rPr>
          <w:b w:val="0"/>
          <w:color w:val="4A4A49"/>
          <w:sz w:val="22"/>
        </w:rPr>
        <w:t>Problema significa que a alguien concreto le duele algo. «Mejorar la movilidad de Cali» no es un problema en este sentido, es un titular: no dice a quién, ni qué pierde, ni cuánto. «El auxiliar de la biblioteca lleva los préstamos en una hoja de cálculo que solo él puede abrir, y el semestre pasado se perdieron treinta y ocho cobros de multa porque nadie vio los vencimientos» sí es un problema: tiene un afectado con rol, una situación observable y una magnitud. La prueba rápida para saber si un enunciado es un problema o un deseo es preguntar si serviría igual para otro sistema cualquiera; si sirve igual, todavía no es un problema.</w:t>
      </w:r>
    </w:p>
    <w:p>
      <w:r>
        <w:rPr>
          <w:b w:val="0"/>
          <w:color w:val="4A4A49"/>
          <w:sz w:val="22"/>
        </w:rPr>
        <w:t>Restricción es lo que hace que el oficio exista. Cualquiera resuelve un problema con tiempo infinito, dinero infinito y gente infinita; el trabajo aparece cuando hay tres meses, dos personas y ningún presupuesto. Las restricciones típicas son tiempo, dinero, personas disponibles, energía, capacidad de red, y también la ley: una solución que trate datos personales de terceros en Colombia está sujeta a la normativa de protección de datos, y eso limita el diseño igual que limita un presupuesto. Si un estudiante presenta una propuesta sin nombrar ninguna restricción, no presentó una propuesta de ingeniería.</w:t>
      </w:r>
    </w:p>
    <w:p>
      <w:r>
        <w:rPr>
          <w:b w:val="0"/>
          <w:color w:val="4A4A49"/>
          <w:sz w:val="22"/>
        </w:rPr>
        <w:t>Consecuencia es la palabra que este programa toma en serio y muchos cursos técnicos no. Toda decisión de diseño reparte beneficios y costos entre personas distintas: un sistema de turnos que solo funciona en aplicación móvil excluye a quien no tiene teléfono con datos; un modelo que decide a quién se le aprueba un crédito hereda el sesgo de los datos con los que se entrenó; un servicio que se despliega sin apagar los servidores que dejó de usar gasta energía indefinidamente. Es útil dar un dato concreto porque el estudiante lo recuerda: según la Agencia Internacional de Energía, los centros de datos consumieron en 2024 alrededor del 1,5 % de la electricidad mundial, y esa cifra viene creciendo con la demanda de inteligencia artificial. El software no es inmaterial: se paga en kilovatios. Este hilo es el que abren las sesiones 4 y 5, dedicadas a ética y a sostenibilidad.</w:t>
      </w:r>
    </w:p>
    <w:p>
      <w:r>
        <w:rPr>
          <w:b w:val="0"/>
          <w:color w:val="4A4A49"/>
          <w:sz w:val="22"/>
        </w:rPr>
        <w:t>Sobre la palabra «sistemas» conviene una aclaración breve y no extenderse, porque el detalle histórico es el tema de la sesión 2. La expresión ingeniería de sistemas nace en los años cuarenta en proyectos de telecomunicaciones y defensa que se volvieron demasiado grandes para una sola especialidad: había que coordinar decisiones que ninguna disciplina individual podía tomar sola. En Colombia el título de Ingeniería de Sistemas se orienta sobre todo a computación, software y datos, más cerca de lo que en el mundo anglosajón se llama ingeniería de software o computación que de la ingeniería de sistemas original. Vale decirlo hoy porque el estudiante que busque «systems engineering» en internet va a encontrar otra cosa y conviene que sepa por qué.</w:t>
      </w:r>
    </w:p>
    <w:p>
      <w:pPr>
        <w:spacing w:before="200" w:after="60"/>
      </w:pPr>
      <w:r>
        <w:rPr>
          <w:b/>
          <w:color w:val="1A1C1D"/>
          <w:sz w:val="32"/>
        </w:rPr>
        <w:t>Los cinco campos de acción, y por qué se sortean en vez de elegirse - diapositiva 8</w:t>
      </w:r>
    </w:p>
    <w:p>
      <w:r>
        <w:rPr>
          <w:b w:val="0"/>
          <w:color w:val="4A4A49"/>
          <w:sz w:val="22"/>
        </w:rPr>
        <w:t>Los cinco campos que este curso usa como mapa del perfil son desarrollo de software, datos e inteligencia artificial, infraestructura y nube, ciberseguridad, y gestión de proyectos y consultoría. No son las únicas categorías posibles ni una taxonomía oficial: son cinco divisiones reconocibles en las ofertas de empleo del país y, sobre todo, son cinco, que es exactamente el número de equipos del curso. Conviene decir en clase que es un mapa práctico y no una verdad, porque un estudiante puede preguntar por robótica, videojuegos o bioinformática, y la respuesta honesta es que son combinaciones de estos cinco vistas desde un dominio de aplicación.</w:t>
      </w:r>
    </w:p>
    <w:p>
      <w:r>
        <w:rPr>
          <w:b w:val="0"/>
          <w:color w:val="4A4A49"/>
          <w:sz w:val="22"/>
        </w:rPr>
        <w:t>De cada campo el docente necesita poder decir dos cosas sin leer: qué hace alguien de ese campo en un día de trabajo, y qué se rompe si lo hace mal. Desarrollo de software traduce una necesidad en un programa que funciona y se puede mantener; si se hace mal, queda un sistema que funciona para quien lo escribió y no para quien lo usa, y se abandona. Datos e inteligencia artificial reúne información dispersa y construye con ella algo que ayude a decidir; si se hace mal, un modelo entrenado con datos sesgados repite el sesgo a escala y con apariencia de objetividad, que es peor que no tener modelo. Infraestructura y nube decide dónde corre el sistema y qué pasa cuando algo se cae; si se hace mal, un solo fallo borra años de información porque el respaldo existía en el papel pero nunca se probó. Ciberseguridad busca cómo podría ser atacado el sistema antes de que otro lo encuentre; si se hace mal, se filtran datos personales que no se pueden devolver, y el daño lo sufre la persona afectada, no la empresa. Gestión de proyectos coordina gente, plazos y dinero, y traduce entre quien tiene el problema y quien construye; si se hace mal, se promete un alcance imposible y se entrega tarde, incompleto, o a costa de la salud del equipo.</w:t>
      </w:r>
    </w:p>
    <w:p>
      <w:r>
        <w:rPr>
          <w:b w:val="0"/>
          <w:color w:val="4A4A49"/>
          <w:sz w:val="22"/>
        </w:rPr>
        <w:t>Hay una confusión asociada a cada campo que conviene nombrar porque los estudiantes la traen. Que desarrollar es solo escribir código, cuando escribir es la parte corta. Que la inteligencia artificial decide sola, cuando decide sobre los datos que alguien eligió darle. Que la nube es internet o el disco de otra persona, cuando es un modelo de pago por uso en el que cada decisión de diseño cambia la factura. Que ciberseguridad es un antivirus, cuando la mayoría de las fugas empieza en un permiso mal configurado. Y que gestión de proyectos es el puesto de quien no hace nada técnico, cuando sin criterio técnico es imposible decidir qué se recorta sin romper el resto.</w:t>
      </w:r>
    </w:p>
    <w:p>
      <w:r>
        <w:rPr>
          <w:b w:val="0"/>
          <w:color w:val="4A4A49"/>
          <w:sz w:val="22"/>
        </w:rPr>
        <w:t>El campo de cada equipo se sortea delante del curso y no se elige, y la razón hay que darla porque alguien va a protestar. En primer semestre nadie tiene todavía información para elegir bien: elegir se parecería a repartirse por lo que suena mejor, y en la práctica los cinco equipos pedirían inteligencia artificial. Sortear garantiza que las cinco exposiciones cubran el mapa completo y que ningún campo quede sin explorar. Vale añadir, porque tranquiliza, que el campo sorteado no compromete el proyecto del semestre: es el objeto de la ficha de hoy, no el tema del proyecto.</w:t>
      </w:r>
    </w:p>
    <w:p>
      <w:pPr>
        <w:spacing w:before="200" w:after="60"/>
      </w:pPr>
      <w:r>
        <w:rPr>
          <w:b/>
          <w:color w:val="1A1C1D"/>
          <w:sz w:val="32"/>
        </w:rPr>
        <w:t>El método del curso y el proyecto que se evalúa - diapositivas 9 y 10</w:t>
      </w:r>
    </w:p>
    <w:p>
      <w:r>
        <w:rPr>
          <w:b w:val="0"/>
          <w:color w:val="4A4A49"/>
          <w:sz w:val="22"/>
        </w:rPr>
        <w:t>El curso corre con la estrategia de Aprendizaje Basado en Proyectos, y eso tiene una consecuencia que hay que declarar hoy: la teoría de cada sesión entra porque el proyecto la necesita, no al revés. El proyecto es una propuesta de mejora tecnológica para un problema real del entorno del equipo, y no exige programar nada: exige diseñarla, evaluar su impacto y defenderla. Que no se programe es deliberado y conviene explicarlo, porque el estudiante que ya programa va a querer construir: en primer semestre el grupo todavía no tiene las herramientas técnicas, y si el proyecto se juzgara por lo construido, ganaría quien llegó sabiendo y el curso no habría enseñado nada.</w:t>
      </w:r>
    </w:p>
    <w:p>
      <w:r>
        <w:rPr>
          <w:b w:val="0"/>
          <w:color w:val="4A4A49"/>
          <w:sz w:val="22"/>
        </w:rPr>
        <w:t>El método tiene cuatro pasos y son los mismos cuatro que la ficha de hoy practica en miniatura. Observar el entorno hasta encontrar algo que funciona mal para alguien concreto. Medir el dolor con un número, aunque sea estimado, porque sin número no hay contra qué comparar la solución después. Decidir una solución y decir su precio, es decir, qué se sacrifica, porque toda solución sacrifica algo y la propuesta correcta es la que lo dice. Y responder por las consecuencias: quién gana, quién pierde, qué energía gasta, qué datos toca.</w:t>
      </w:r>
    </w:p>
    <w:p>
      <w:r>
        <w:rPr>
          <w:b w:val="0"/>
          <w:color w:val="4A4A49"/>
          <w:sz w:val="22"/>
        </w:rPr>
        <w:t>El arco del semestre conviene tenerlo claro para poder responder cuándo se hace cada cosa. En la sesión 6 se entrega el problema y la propuesta inicial, y ahí cierra el primer corte. Entre las sesiones 7 y 11 entra el ciclo de vida de un proyecto y se produce un prototipo, con lo que cierra el segundo corte. Entre las 12 y la 14 se evalúa el impacto de la propuesta y se ensaya. La 15 es la exposición final y la 16 el informe. Todo eso descansa sobre lo que se escriba hoy en el bloque «problema del entorno» de la ficha, y por eso ese bloque vale el treinta por ciento de la actividad de hoy: es la semilla, y una semilla vaga produce cinco meses de proyecto vago.</w:t>
      </w:r>
    </w:p>
    <w:p>
      <w:pPr>
        <w:spacing w:before="200" w:after="60"/>
      </w:pPr>
      <w:r>
        <w:rPr>
          <w:b/>
          <w:color w:val="1A1C1D"/>
          <w:sz w:val="32"/>
        </w:rPr>
        <w:t>Los equipos: por qué cinco, por qué estables y qué queda listo hoy - diapositiva 11</w:t>
      </w:r>
    </w:p>
    <w:p>
      <w:r>
        <w:rPr>
          <w:b w:val="0"/>
          <w:color w:val="4A4A49"/>
          <w:sz w:val="22"/>
        </w:rPr>
        <w:t>El número de equipos es fijo en cinco y el tamaño es lo que varía con la cantidad de matriculados. La aritmética es la razón y conviene mostrarla en pantalla, porque planteada así nadie discute: cinco equipos por tres minutos son quince minutos de exposición, y el bloque de noventa minutos ya tiene comprometidos diez de apertura, cuarenta y cinco de teoría, diecisiete de actividad y tres de cierre. Si en vez del número se fijara el tamaño —«de cuatro en cuatro», que es lo que se hace por costumbre—, un grupo de treinta y cinco matriculados daría nueve equipos y veintisiete minutos de exposición, y la sesión se pasaría doce minutos todas las semanas. La única excepción prevista es un grupo con menos de diez matriculados, donde se baja a cuatro equipos y los tres minutos liberados se suman a la actividad.</w:t>
      </w:r>
    </w:p>
    <w:p>
      <w:r>
        <w:rPr>
          <w:b w:val="0"/>
          <w:color w:val="4A4A49"/>
          <w:sz w:val="22"/>
        </w:rPr>
        <w:t>Los equipos son estables todo el semestre porque el proyecto es del equipo: cambiar de equipo en la sesión nueve significa empezar el proyecto de cero con cinco sesiones por delante. Lo que rota es el vocero, cada sesión, y se anota en la bitácora del equipo. Esa rotación no es un detalle administrativo: es lo que impide que exponga siempre el mismo y que los demás lleguen a la sesión quince sin haber hablado nunca en público. Con quince sesiones y cinco integrantes, cada persona expone al menos dos veces.</w:t>
      </w:r>
    </w:p>
    <w:p>
      <w:r>
        <w:rPr>
          <w:b w:val="0"/>
          <w:color w:val="4A4A49"/>
          <w:sz w:val="22"/>
        </w:rPr>
        <w:t>Al conformar los equipos hoy conviene mezclar en vez de dejar que se agrupen por afinidad, y hay dos criterios concretos. El primero es el acceso a un computador: si los equipos se forman por amistad, es probable que quede un equipo entero sin equipo propio, y ese equipo va a arrastrar el problema quince semanas. Los tres últimos ítems del diagnóstico dan justamente ese dato. El segundo es la jornada laboral: un equipo en el que las cinco personas trabajan de día no va a poder reunirse fuera de clase, así que conviene repartir. Con eso, tres cosas tienen que quedar listas antes del cierre de hoy: los integrantes de cada equipo, la carpeta compartida en la nube con permiso de lectura para el docente, y el vocero de la sesión.</w:t>
      </w:r>
    </w:p>
    <w:p>
      <w:pPr>
        <w:spacing w:before="200" w:after="60"/>
      </w:pPr>
      <w:r>
        <w:rPr>
          <w:b/>
          <w:color w:val="1A1C1D"/>
          <w:sz w:val="32"/>
        </w:rPr>
        <w:t>La actividad de hoy, cómo se corrige en caliente y cómo se expone en tres minutos - diapositivas 12 y 13</w:t>
      </w:r>
    </w:p>
    <w:p>
      <w:r>
        <w:rPr>
          <w:b w:val="0"/>
          <w:color w:val="4A4A49"/>
          <w:sz w:val="22"/>
        </w:rPr>
        <w:t>La consigna es la misma para los cinco equipos y lo único que cambia es el campo sorteado: así las cinco exposiciones suman el mapa completo del perfil en vez de repetirlo cinco veces. La ficha tiene cinco bloques —campo, un día de trabajo, problema del entorno, lo que no es, y si se hace mal— y se llena en diecisiete minutos en la carpeta del equipo en la nube. El docente no se queda en el escritorio durante esos diecisiete minutos: rota por los cinco equipos con un orden fijo, unos tres minutos en cada uno, y en cada parada revisa una sola cosa, el bloque del problema del entorno, porque es el que alimenta el proyecto del semestre y el único que no se puede arreglar después.</w:t>
      </w:r>
    </w:p>
    <w:p>
      <w:r>
        <w:rPr>
          <w:b w:val="0"/>
          <w:color w:val="4A4A49"/>
          <w:sz w:val="22"/>
        </w:rPr>
        <w:t>Hay tres correcciones que se hacen en caliente y sin discusión, y conviene tenerlas memorizadas porque van a aparecer en los cinco equipos. La primera: el problema dice «los usuarios» o «la gente». Se pide un rol concreto en el momento y no se acepta el avance hasta que esté escrito. La segunda: el problema no tiene cifra y dice «se pierde mucho tiempo». Se pide un número aunque sea estimado y se acepta la estimación, porque el objetivo es que exista algo medible contra lo que comparar, no la exactitud del dato. La tercera: el problema describe la solución en vez del dolor, «el problema es que no tienen una aplicación». Se corrige recordando que el problema es lo que pasa hoy sin el sistema, y que si la solución ya está decidida antes de entender el problema, no hay nada que diseñar.</w:t>
      </w:r>
    </w:p>
    <w:p>
      <w:r>
        <w:rPr>
          <w:b w:val="0"/>
          <w:color w:val="4A4A49"/>
          <w:sz w:val="22"/>
        </w:rPr>
        <w:t>Los tres minutos de exposición son cortos a propósito, y hay que decirlo antes de que empiecen porque el reflejo del primer semestre es leer la ficha completa en voz alta. Un guion que cabe en tres minutos tiene esta forma: treinta segundos para el campo y qué hace, un minuto para el problema del entorno con su afectado y su cifra, treinta segundos para la confusión frecuente, y un minuto para la consecuencia de hacerlo mal. El cronómetro se proyecta y se corta al llegar a cero, sin excepciones desde la primera sesión: si hoy se permite estirar, en la sesión quince las exposiciones finales no caben en el bloque. La retroalimentación no se da equipo por equipo, porque cinco rondas de comentarios no caben en quince minutos; se da toda junta en el cierre, con dos observaciones del conjunto y no una nota individual.</w:t>
      </w:r>
    </w:p>
    <w:p>
      <w:r>
        <w:rPr>
          <w:b w:val="0"/>
          <w:color w:val="4A4A49"/>
          <w:sz w:val="22"/>
        </w:rPr>
        <w:t>Error del docente que conviene evitar en esta sesión: dictar los cuarenta y cinco minutos de encuadre y teoría y dejar la actividad para la sesión siguiente «porque hoy es el primer día». Si eso pasa, la sesión uno enseña al grupo que la dinámica anunciada es negociable, y recuperar esa disciplina en la sesión dos cuesta más que sostenerla hoy. La actividad de hoy es corta y sencilla precisamente para que quepa en el primer día y el grupo salga habiendo hecho el ciclo completo una vez.</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1 - Presentacion del curso y diagnostico inicial/Presentacion.pptx</w:t>
      </w:r>
      <w:r>
        <w:rPr>
          <w:b w:val="0"/>
          <w:color w:val="4A4A49"/>
          <w:sz w:val="22"/>
        </w:rPr>
        <w:t>. Las etiquetas [Slide N] del plan y las referencias del fundamento apuntan aquí.</w:t>
      </w:r>
    </w:p>
    <w:p>
      <w:pPr>
        <w:pStyle w:val="ListNumber"/>
      </w:pPr>
      <w:r>
        <w:rPr>
          <w:b w:val="0"/>
          <w:color w:val="4A4A49"/>
          <w:sz w:val="22"/>
        </w:rPr>
        <w:t>Portada · Clase 1 · Presentación del curso y diagnóstico inicial</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Gancho · ¿Qué hace un ingeniero de sistemas un martes a las 10 de la mañana?</w:t>
      </w:r>
    </w:p>
    <w:p>
      <w:pPr>
        <w:pStyle w:val="ListNumber"/>
      </w:pPr>
      <w:r>
        <w:rPr>
          <w:b w:val="0"/>
          <w:color w:val="4A4A49"/>
          <w:sz w:val="22"/>
        </w:rPr>
        <w:t>El diagnóstico de hoy: qué es y qué no es</w:t>
      </w:r>
    </w:p>
    <w:p>
      <w:pPr>
        <w:pStyle w:val="ListNumber"/>
      </w:pPr>
      <w:r>
        <w:rPr>
          <w:b w:val="0"/>
          <w:color w:val="4A4A49"/>
          <w:sz w:val="22"/>
        </w:rPr>
        <w:t>Ingeniería de Sistemas no es programación</w:t>
      </w:r>
    </w:p>
    <w:p>
      <w:pPr>
        <w:pStyle w:val="ListNumber"/>
      </w:pPr>
      <w:r>
        <w:rPr>
          <w:b w:val="0"/>
          <w:color w:val="4A4A49"/>
          <w:sz w:val="22"/>
        </w:rPr>
        <w:t>Qué es la Ingeniería de Sistemas</w:t>
      </w:r>
    </w:p>
    <w:p>
      <w:pPr>
        <w:pStyle w:val="ListNumber"/>
      </w:pPr>
      <w:r>
        <w:rPr>
          <w:b w:val="0"/>
          <w:color w:val="4A4A49"/>
          <w:sz w:val="22"/>
        </w:rPr>
        <w:t>Los cinco campos de acción</w:t>
      </w:r>
    </w:p>
    <w:p>
      <w:pPr>
        <w:pStyle w:val="ListNumber"/>
      </w:pPr>
      <w:r>
        <w:rPr>
          <w:b w:val="0"/>
          <w:color w:val="4A4A49"/>
          <w:sz w:val="22"/>
        </w:rPr>
        <w:t>El método del curso: de un problema del entorno a una propuesta</w:t>
      </w:r>
    </w:p>
    <w:p>
      <w:pPr>
        <w:pStyle w:val="ListNumber"/>
      </w:pPr>
      <w:r>
        <w:rPr>
          <w:b w:val="0"/>
          <w:color w:val="4A4A49"/>
          <w:sz w:val="22"/>
        </w:rPr>
        <w:t>El proyecto del curso</w:t>
      </w:r>
    </w:p>
    <w:p>
      <w:pPr>
        <w:pStyle w:val="ListNumber"/>
      </w:pPr>
      <w:r>
        <w:rPr>
          <w:b w:val="0"/>
          <w:color w:val="4A4A49"/>
          <w:sz w:val="22"/>
        </w:rPr>
        <w:t>Cinco equipos, los mismos todo el semestre</w:t>
      </w:r>
    </w:p>
    <w:p>
      <w:pPr>
        <w:pStyle w:val="ListNumber"/>
      </w:pPr>
      <w:r>
        <w:rPr>
          <w:b w:val="0"/>
          <w:color w:val="4A4A49"/>
          <w:sz w:val="22"/>
        </w:rPr>
        <w:t>Actividad de hoy: Ficha del campo de acción</w:t>
      </w:r>
    </w:p>
    <w:p>
      <w:pPr>
        <w:pStyle w:val="ListNumber"/>
      </w:pPr>
      <w:r>
        <w:rPr>
          <w:b w:val="0"/>
          <w:color w:val="4A4A49"/>
          <w:sz w:val="22"/>
        </w:rPr>
        <w:t>Cómo se expone en 3 minutos</w:t>
      </w:r>
    </w:p>
    <w:p>
      <w:pPr>
        <w:pStyle w:val="ListNumber"/>
      </w:pPr>
      <w:r>
        <w:rPr>
          <w:b w:val="0"/>
          <w:color w:val="4A4A49"/>
          <w:sz w:val="22"/>
        </w:rPr>
        <w:t>Para la sesión 2</w:t>
      </w:r>
    </w:p>
    <w:p>
      <w:pPr>
        <w:pStyle w:val="ListNumber"/>
      </w:pPr>
      <w:r>
        <w:rPr>
          <w:b w:val="0"/>
          <w:color w:val="4A4A49"/>
          <w:sz w:val="22"/>
        </w:rPr>
        <w:t>Cierre · Nos vemos en la sesión 2</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 xml:space="preserve">Entre a Teams 5 min antes, comparta pantalla con la pregunta de entrada </w:t>
      </w:r>
      <w:r>
        <w:rPr>
          <w:b/>
          <w:color w:val="4A4A49"/>
          <w:sz w:val="22"/>
        </w:rPr>
        <w:t>antes</w:t>
      </w:r>
      <w:r>
        <w:rPr>
          <w:b w:val="0"/>
          <w:color w:val="4A4A49"/>
          <w:sz w:val="22"/>
        </w:rPr>
        <w:t xml:space="preserve"> de que entre el primer estudiante y déjela ahí los diez minutos:</w:t>
      </w:r>
    </w:p>
    <w:p>
      <w:pPr>
        <w:ind w:left="432"/>
        <w:shd w:val="clear" w:fill="F7F7F8"/>
      </w:pPr>
      <w:r>
        <w:rPr>
          <w:b w:val="0"/>
          <w:i/>
          <w:color w:val="4A4A49"/>
          <w:sz w:val="21"/>
        </w:rPr>
        <w:t>«En una frase: ¿qué crees que hace un ingeniero de sistemas en su trabajo un martes cualquiera a las 10 de la mañana?»</w:t>
      </w:r>
    </w:p>
    <w:p>
      <w:r>
        <w:rPr>
          <w:b/>
          <w:color w:val="4A4A49"/>
          <w:sz w:val="22"/>
        </w:rPr>
        <w:t>[Nota docente]:</w:t>
      </w:r>
      <w:r>
        <w:rPr>
          <w:b w:val="0"/>
          <w:color w:val="4A4A49"/>
          <w:sz w:val="22"/>
        </w:rPr>
        <w:t xml:space="preserve"> abra el muro del curso en Padlet y pegue el enlace en el chat de Teams (y el QR en pantalla, para quien esté en el celular). Se responde sin crear cuenta. No corrija ninguna respuesta en voz alta ni señale a quien la escribió: es el primer día de universidad de varios y el muro tiene que quedar como un sitio donde se puede escribir sin costo.</w:t>
      </w:r>
    </w:p>
    <w:p>
      <w:r>
        <w:rPr>
          <w:b/>
          <w:color w:val="4A4A49"/>
          <w:sz w:val="22"/>
        </w:rPr>
        <w:t>[Nota docente]:</w:t>
      </w:r>
      <w:r>
        <w:rPr>
          <w:b w:val="0"/>
          <w:color w:val="4A4A49"/>
          <w:sz w:val="22"/>
        </w:rPr>
        <w:t xml:space="preserve"> mientras entran, anote cuántos hay conectados desde la lista de participantes de Teams. Ese número decide el tamaño de los cinco equipos y lo necesita en el minuto 55. Verifique también que las </w:t>
      </w:r>
      <w:r>
        <w:rPr>
          <w:b/>
          <w:color w:val="4A4A49"/>
          <w:sz w:val="22"/>
        </w:rPr>
        <w:t>cinco salas de grupo</w:t>
      </w:r>
      <w:r>
        <w:rPr>
          <w:b w:val="0"/>
          <w:color w:val="4A4A49"/>
          <w:sz w:val="22"/>
        </w:rPr>
        <w:t xml:space="preserve"> ya estén creadas: crearlas en vivo se come la actividad.</w:t>
      </w:r>
    </w:p>
    <w:p>
      <w:pPr>
        <w:spacing w:before="200" w:after="60"/>
      </w:pPr>
      <w:r>
        <w:rPr>
          <w:b/>
          <w:color w:val="1A1C1D"/>
          <w:sz w:val="32"/>
        </w:rPr>
        <w:t>00:10–00:40 · Encuadre del curso + tema · deck «Presentación del Curso» y [Slide 6][Slide 7][Slide 8]</w:t>
      </w:r>
    </w:p>
    <w:p>
      <w:r>
        <w:rPr>
          <w:b w:val="0"/>
          <w:color w:val="4A4A49"/>
          <w:sz w:val="22"/>
        </w:rPr>
        <w:t xml:space="preserve">Los primeros </w:t>
      </w:r>
      <w:r>
        <w:rPr>
          <w:b/>
          <w:color w:val="4A4A49"/>
          <w:sz w:val="22"/>
        </w:rPr>
        <w:t>12 min</w:t>
      </w:r>
      <w:r>
        <w:rPr>
          <w:b w:val="0"/>
          <w:color w:val="4A4A49"/>
          <w:sz w:val="22"/>
        </w:rPr>
        <w:t xml:space="preserve"> son el deck «Presentación del Curso» del grupo (</w:t>
      </w:r>
      <w:r>
        <w:rPr>
          <w:rFonts w:ascii="Consolas" w:hAnsi="Consolas"/>
          <w:b w:val="0"/>
          <w:color w:val="111111"/>
          <w:sz w:val="21"/>
        </w:rPr>
        <w:t>Clases/Presentacion del Curso - Introduccion a la Ingenieria - &lt;GRUPO&gt;.pptx</w:t>
      </w:r>
      <w:r>
        <w:rPr>
          <w:b w:val="0"/>
          <w:color w:val="4A4A49"/>
          <w:sz w:val="22"/>
        </w:rPr>
        <w:t>): encuadre, dinámica de la sesión, cinco equipos, plataformas, evaluación y contenido. No lo lea entero: proyecte la dinámica, los equipos, las reglas de las plataformas y los cortes, y remita el resto al calendario del grupo.</w:t>
      </w:r>
    </w:p>
    <w:p>
      <w:r>
        <w:rPr>
          <w:b w:val="0"/>
          <w:color w:val="4A4A49"/>
          <w:sz w:val="22"/>
        </w:rPr>
        <w:t xml:space="preserve">Los </w:t>
      </w:r>
      <w:r>
        <w:rPr>
          <w:b/>
          <w:color w:val="4A4A49"/>
          <w:sz w:val="22"/>
        </w:rPr>
        <w:t>18 min</w:t>
      </w:r>
      <w:r>
        <w:rPr>
          <w:b w:val="0"/>
          <w:color w:val="4A4A49"/>
          <w:sz w:val="22"/>
        </w:rPr>
        <w:t xml:space="preserve"> restantes son el tema de esta clase, en este orden (son los títulos de las diapositivas de teoría):</w:t>
      </w:r>
    </w:p>
    <w:p>
      <w:pPr>
        <w:pStyle w:val="ListBullet"/>
      </w:pPr>
      <w:r>
        <w:rPr>
          <w:b w:val="0"/>
          <w:color w:val="4A4A49"/>
          <w:sz w:val="22"/>
        </w:rPr>
        <w:t>Ingeniería de Sistemas no es programación</w:t>
      </w:r>
    </w:p>
    <w:p>
      <w:pPr>
        <w:pStyle w:val="ListBullet"/>
      </w:pPr>
      <w:r>
        <w:rPr>
          <w:b w:val="0"/>
          <w:color w:val="4A4A49"/>
          <w:sz w:val="22"/>
        </w:rPr>
        <w:t>Qué es la Ingeniería de Sistemas</w:t>
      </w:r>
    </w:p>
    <w:p>
      <w:pPr>
        <w:pStyle w:val="ListBullet"/>
      </w:pPr>
      <w:r>
        <w:rPr>
          <w:b w:val="0"/>
          <w:color w:val="4A4A49"/>
          <w:sz w:val="22"/>
        </w:rPr>
        <w:t>Los cinco campos de acción</w:t>
      </w:r>
    </w:p>
    <w:p>
      <w:r>
        <w:rPr>
          <w:b w:val="0"/>
          <w:color w:val="4A4A49"/>
          <w:sz w:val="22"/>
        </w:rPr>
        <w:t>El desarrollo completo de cada uno está arriba, en «Fundamento teórico para el docente», ya dividido por diapositiva: esa sección está escrita para dictarla sin consultar otra fuente.</w:t>
      </w:r>
    </w:p>
    <w:p>
      <w:r>
        <w:rPr>
          <w:b/>
          <w:color w:val="4A4A49"/>
          <w:sz w:val="22"/>
        </w:rPr>
        <w:t>[Nota docente]:</w:t>
      </w:r>
      <w:r>
        <w:rPr>
          <w:b w:val="0"/>
          <w:color w:val="4A4A49"/>
          <w:sz w:val="22"/>
        </w:rPr>
        <w:t xml:space="preserve"> al terminar los cinco campos, </w:t>
      </w:r>
      <w:r>
        <w:rPr>
          <w:b/>
          <w:color w:val="4A4A49"/>
          <w:sz w:val="22"/>
        </w:rPr>
        <w:t>vuelva al muro de Padlet</w:t>
      </w:r>
      <w:r>
        <w:rPr>
          <w:b w:val="0"/>
          <w:color w:val="4A4A49"/>
          <w:sz w:val="22"/>
        </w:rPr>
        <w:t xml:space="preserve"> y contraste: casi ninguna respuesta del curso mencionó negociar un plazo, revisar un permiso mal puesto o decidir qué se recorta. Ese contraste hace el trabajo que no hace un discurso sobre «el amplio campo de acción de la profesión».</w:t>
      </w:r>
    </w:p>
    <w:p>
      <w:pPr>
        <w:spacing w:before="200" w:after="60"/>
      </w:pPr>
      <w:r>
        <w:rPr>
          <w:b/>
          <w:color w:val="1A1C1D"/>
          <w:sz w:val="32"/>
        </w:rPr>
        <w:t>00:40–00:55 · Evaluación diagnóstica · [Slide 5]</w:t>
      </w:r>
    </w:p>
    <w:p>
      <w:r>
        <w:rPr>
          <w:b w:val="0"/>
          <w:color w:val="4A4A49"/>
          <w:sz w:val="22"/>
        </w:rPr>
        <w:t xml:space="preserve">Diga las tres cosas de la diapositiva </w:t>
      </w:r>
      <w:r>
        <w:rPr>
          <w:b/>
          <w:color w:val="4A4A49"/>
          <w:sz w:val="22"/>
        </w:rPr>
        <w:t>antes</w:t>
      </w:r>
      <w:r>
        <w:rPr>
          <w:b w:val="0"/>
          <w:color w:val="4A4A49"/>
          <w:sz w:val="22"/>
        </w:rPr>
        <w:t xml:space="preserve"> de repartirlo, sin adornos: no tiene nota; no se espera que sepan; responder lo que creen que el profesor quiere leer arruina el instrumento porque con esto se planean las 15 sesiones siguientes.</w:t>
      </w:r>
    </w:p>
    <w:p>
      <w:r>
        <w:rPr>
          <w:b/>
          <w:color w:val="4A4A49"/>
          <w:sz w:val="22"/>
        </w:rPr>
        <w:t>[Nota docente]:</w:t>
      </w:r>
      <w:r>
        <w:rPr>
          <w:b w:val="0"/>
          <w:color w:val="4A4A49"/>
          <w:sz w:val="22"/>
        </w:rPr>
        <w:t xml:space="preserve"> se aplica en ExamLab: el enlace se pega en el chat de Teams y se responde en la misma sesión. La versión en documento está en </w:t>
      </w:r>
      <w:r>
        <w:rPr>
          <w:rFonts w:ascii="Consolas" w:hAnsi="Consolas"/>
          <w:b w:val="0"/>
          <w:color w:val="111111"/>
          <w:sz w:val="21"/>
        </w:rPr>
        <w:t>Clases/Clase 1 - …/Prueba Diagnostica - Introduccion a la Ingenieria.docx</w:t>
      </w:r>
      <w:r>
        <w:rPr>
          <w:b w:val="0"/>
          <w:color w:val="4A4A49"/>
          <w:sz w:val="22"/>
        </w:rPr>
        <w:t xml:space="preserve"> para quien no logre abrir ExamLab. Los 13 ítems y lo que revela cada uno están en </w:t>
      </w:r>
      <w:r>
        <w:rPr>
          <w:rFonts w:ascii="Consolas" w:hAnsi="Consolas"/>
          <w:b w:val="0"/>
          <w:color w:val="111111"/>
          <w:sz w:val="21"/>
        </w:rPr>
        <w:t>Kit docente/Clase 1/Prueba Diagnostica - CLAVE DOCENTE.docx</w:t>
      </w:r>
      <w:r>
        <w:rPr>
          <w:b w:val="0"/>
          <w:color w:val="4A4A49"/>
          <w:sz w:val="22"/>
        </w:rPr>
        <w:t>.</w:t>
      </w:r>
    </w:p>
    <w:p>
      <w:r>
        <w:rPr>
          <w:b/>
          <w:color w:val="4A4A49"/>
          <w:sz w:val="22"/>
        </w:rPr>
        <w:t>[Nota docente]:</w:t>
      </w:r>
      <w:r>
        <w:rPr>
          <w:b w:val="0"/>
          <w:color w:val="4A4A49"/>
          <w:sz w:val="22"/>
        </w:rPr>
        <w:t xml:space="preserve"> las tres últimas preguntas (computador, conexión, horas de trabajo) son las que usa en el minuto 55 para conformar los equipos. Revíselas mientras el grupo termina; son de conteo, no de ficha individual.</w:t>
      </w:r>
    </w:p>
    <w:p>
      <w:pPr>
        <w:spacing w:before="200" w:after="60"/>
      </w:pPr>
      <w:r>
        <w:rPr>
          <w:b/>
          <w:color w:val="1A1C1D"/>
          <w:sz w:val="32"/>
        </w:rPr>
        <w:t>00:55–01:12 · Actividad en equipos · [Slide 11][Slide 12]</w:t>
      </w:r>
    </w:p>
    <w:p>
      <w:r>
        <w:rPr>
          <w:b w:val="0"/>
          <w:color w:val="4A4A49"/>
          <w:sz w:val="22"/>
        </w:rPr>
        <w:t xml:space="preserve">Primero </w:t>
      </w:r>
      <w:r>
        <w:rPr>
          <w:b/>
          <w:color w:val="4A4A49"/>
          <w:sz w:val="22"/>
        </w:rPr>
        <w:t>conforme los cinco equipos</w:t>
      </w:r>
      <w:r>
        <w:rPr>
          <w:b w:val="0"/>
          <w:color w:val="4A4A49"/>
          <w:sz w:val="22"/>
        </w:rPr>
        <w:t xml:space="preserve"> (3 min): divida el total de asistentes entre cinco y mezcle según las respuestas del bloque C — reparta a quien no tiene computador propio y a quien trabaja más de 20 horas entre equipos distintos, en vez de dejar que se agrupen por amistad. Después </w:t>
      </w:r>
      <w:r>
        <w:rPr>
          <w:b/>
          <w:color w:val="4A4A49"/>
          <w:sz w:val="22"/>
        </w:rPr>
        <w:t>sortee el campo</w:t>
      </w:r>
      <w:r>
        <w:rPr>
          <w:b w:val="0"/>
          <w:color w:val="4A4A49"/>
          <w:sz w:val="22"/>
        </w:rPr>
        <w:t xml:space="preserve"> de cada equipo delante del curso.</w:t>
      </w:r>
    </w:p>
    <w:p>
      <w:r>
        <w:rPr>
          <w:b w:val="0"/>
          <w:color w:val="4A4A49"/>
          <w:sz w:val="22"/>
        </w:rPr>
        <w:t xml:space="preserve">Luego los </w:t>
      </w:r>
      <w:r>
        <w:rPr>
          <w:b/>
          <w:color w:val="4A4A49"/>
          <w:sz w:val="22"/>
        </w:rPr>
        <w:t>14 min de ficha</w:t>
      </w:r>
      <w:r>
        <w:rPr>
          <w:b w:val="0"/>
          <w:color w:val="4A4A49"/>
          <w:sz w:val="22"/>
        </w:rPr>
        <w:t xml:space="preserve">, con los equipos ya en sus salas de grupo. No se quede en la sala principal: entre a las cinco salas con un orden fijo, unos 3 min en cada una, y en cada entrada revise </w:t>
      </w:r>
      <w:r>
        <w:rPr>
          <w:b/>
          <w:color w:val="4A4A49"/>
          <w:sz w:val="22"/>
        </w:rPr>
        <w:t>una sola cosa</w:t>
      </w:r>
      <w:r>
        <w:rPr>
          <w:b w:val="0"/>
          <w:color w:val="4A4A49"/>
          <w:sz w:val="22"/>
        </w:rPr>
        <w:t>, el bloque «PROBLEMA DEL ENTORNO», porque es el que alimenta el proyecto del semestre y el único que no se puede arreglar después.</w:t>
      </w:r>
    </w:p>
    <w:p>
      <w:r>
        <w:rPr>
          <w:b/>
          <w:color w:val="4A4A49"/>
          <w:sz w:val="22"/>
        </w:rPr>
        <w:t>[Nota docente]:</w:t>
      </w:r>
      <w:r>
        <w:rPr>
          <w:b w:val="0"/>
          <w:color w:val="4A4A49"/>
          <w:sz w:val="22"/>
        </w:rPr>
        <w:t xml:space="preserve"> las tres correcciones en caliente, sin discusión — «los usuarios» → pida un rol concreto y no acepte avance hasta que esté escrito; «se pierde mucho tiempo» → pida un número aunque sea estimado; «el problema es que no tienen una app» → recuerde que el problema es lo que pasa hoy </w:t>
      </w:r>
      <w:r>
        <w:rPr>
          <w:b/>
          <w:color w:val="4A4A49"/>
          <w:sz w:val="22"/>
        </w:rPr>
        <w:t>sin</w:t>
      </w:r>
      <w:r>
        <w:rPr>
          <w:b w:val="0"/>
          <w:color w:val="4A4A49"/>
          <w:sz w:val="22"/>
        </w:rPr>
        <w:t xml:space="preserve"> el sistema.</w:t>
      </w:r>
    </w:p>
    <w:p>
      <w:pPr>
        <w:spacing w:before="200" w:after="60"/>
      </w:pPr>
      <w:r>
        <w:rPr>
          <w:b/>
          <w:color w:val="1A1C1D"/>
          <w:sz w:val="32"/>
        </w:rPr>
        <w:t>01:12–01:27 · Exposiciones · [Slide 13]</w:t>
      </w:r>
    </w:p>
    <w:p>
      <w:r>
        <w:rPr>
          <w:b w:val="0"/>
          <w:color w:val="4A4A49"/>
          <w:sz w:val="22"/>
        </w:rPr>
        <w:t xml:space="preserve">De vuelta en la sala principal: cinco equipos × 3 min, cronómetro en pantalla, habla el vocero con su documento ya compartido. </w:t>
      </w:r>
      <w:r>
        <w:rPr>
          <w:b/>
          <w:color w:val="4A4A49"/>
          <w:sz w:val="22"/>
        </w:rPr>
        <w:t>Se corta a los 3 min desde la primera sesión:</w:t>
      </w:r>
      <w:r>
        <w:rPr>
          <w:b w:val="0"/>
          <w:color w:val="4A4A49"/>
          <w:sz w:val="22"/>
        </w:rPr>
        <w:t xml:space="preserve"> si hoy se permite estirar, en la Clase 15 las exposiciones finales no caben en el bloque.</w:t>
      </w:r>
    </w:p>
    <w:p>
      <w:r>
        <w:rPr>
          <w:b/>
          <w:color w:val="4A4A49"/>
          <w:sz w:val="22"/>
        </w:rPr>
        <w:t>[Nota docente]:</w:t>
      </w:r>
      <w:r>
        <w:rPr>
          <w:b w:val="0"/>
          <w:color w:val="4A4A49"/>
          <w:sz w:val="22"/>
        </w:rPr>
        <w:t xml:space="preserve"> no dé retroalimentación equipo por equipo — cinco rondas de comentarios no caben en 15 min. Anote y guarde todo para el cierre.</w:t>
      </w:r>
    </w:p>
    <w:p>
      <w:r>
        <w:rPr>
          <w:b/>
          <w:color w:val="4A4A49"/>
          <w:sz w:val="22"/>
        </w:rPr>
        <w:t>[Nota docente]:</w:t>
      </w:r>
      <w:r>
        <w:rPr>
          <w:b w:val="0"/>
          <w:color w:val="4A4A49"/>
          <w:sz w:val="22"/>
        </w:rPr>
        <w:t xml:space="preserve"> exija el enlace de lectura del documento </w:t>
      </w:r>
      <w:r>
        <w:rPr>
          <w:b/>
          <w:color w:val="4A4A49"/>
          <w:sz w:val="22"/>
        </w:rPr>
        <w:t>pegado en el chat</w:t>
      </w:r>
      <w:r>
        <w:rPr>
          <w:b w:val="0"/>
          <w:color w:val="4A4A49"/>
          <w:sz w:val="22"/>
        </w:rPr>
        <w:t xml:space="preserve"> antes de que empiecen las exposiciones, y que el vocero tenga la pestaña abierta. Buscar el archivo o pelear con «compartir pantalla» con el cronómetro corriendo se come el turno.</w:t>
      </w:r>
    </w:p>
    <w:p>
      <w:pPr>
        <w:spacing w:before="200" w:after="60"/>
      </w:pPr>
      <w:r>
        <w:rPr>
          <w:b/>
          <w:color w:val="1A1C1D"/>
          <w:sz w:val="32"/>
        </w:rPr>
        <w:t>01:27–01:30 · Cierre · [Slide 14]</w:t>
      </w:r>
    </w:p>
    <w:p>
      <w:r>
        <w:rPr>
          <w:b w:val="0"/>
          <w:color w:val="4A4A49"/>
          <w:sz w:val="22"/>
        </w:rPr>
        <w:t xml:space="preserve">Dé </w:t>
      </w:r>
      <w:r>
        <w:rPr>
          <w:b/>
          <w:color w:val="4A4A49"/>
          <w:sz w:val="22"/>
        </w:rPr>
        <w:t>dos</w:t>
      </w:r>
      <w:r>
        <w:rPr>
          <w:b w:val="0"/>
          <w:color w:val="4A4A49"/>
          <w:sz w:val="22"/>
        </w:rPr>
        <w:t xml:space="preserve"> observaciones del conjunto (no una nota por equipo) y cierre con la tarea:</w:t>
      </w:r>
    </w:p>
    <w:p>
      <w:pPr>
        <w:ind w:left="432"/>
        <w:shd w:val="clear" w:fill="F7F7F8"/>
      </w:pPr>
      <w:r>
        <w:rPr>
          <w:b w:val="0"/>
          <w:i/>
          <w:color w:val="4A4A49"/>
          <w:sz w:val="21"/>
        </w:rPr>
        <w:t xml:space="preserve">«Las cinco fichas quedan en la carpeta de cada equipo y no se vuelven a tocar hasta la </w:t>
      </w:r>
      <w:r>
        <w:rPr>
          <w:b/>
          <w:i/>
          <w:color w:val="4A4A49"/>
          <w:sz w:val="21"/>
        </w:rPr>
        <w:t>sesión 6</w:t>
      </w:r>
      <w:r>
        <w:rPr>
          <w:b w:val="0"/>
          <w:i/>
          <w:color w:val="4A4A49"/>
          <w:sz w:val="21"/>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 Y para la próxima: Revisión de la historia de la Ingeniería de Sistemas: buscar tres hechos anteriores a 1990 que hoy sigan afectando cómo se construye software, y traer la fuente de cada uno.»</w:t>
      </w:r>
    </w:p>
    <w:p>
      <w:r>
        <w:rPr>
          <w:b/>
          <w:color w:val="4A4A49"/>
          <w:sz w:val="22"/>
        </w:rPr>
        <w:t>[Nota docente]:</w:t>
      </w:r>
      <w:r>
        <w:rPr>
          <w:b w:val="0"/>
          <w:color w:val="4A4A49"/>
          <w:sz w:val="22"/>
        </w:rPr>
        <w:t xml:space="preserve"> antes de que salga nadie, verifique las tres cosas: integrantes de cada equipo anotados, enlace de la carpeta compartida con permiso de lectura, y vocero de hoy registrado en la bitácora.</w:t>
      </w:r>
    </w:p>
    <w:p>
      <w:pPr>
        <w:spacing w:before="200" w:after="60"/>
      </w:pPr>
      <w:r>
        <w:rPr>
          <w:b/>
          <w:color w:val="1A1C1D"/>
          <w:sz w:val="32"/>
        </w:rPr>
        <w:t>Actividad / taller (detalle)</w:t>
      </w:r>
    </w:p>
    <w:p>
      <w:r>
        <w:rPr>
          <w:b/>
          <w:color w:val="4A4A49"/>
          <w:sz w:val="22"/>
        </w:rPr>
        <w:t>Ficha del campo de acción</w:t>
      </w:r>
      <w:r>
        <w:rPr>
          <w:b w:val="0"/>
          <w:color w:val="4A4A49"/>
          <w:sz w:val="22"/>
        </w:rPr>
        <w:t xml:space="preserve"> · 17 min · exposición de 3 min por equipo.</w:t>
      </w:r>
    </w:p>
    <w:p>
      <w:r>
        <w:rPr>
          <w:b w:val="0"/>
          <w:color w:val="4A4A49"/>
          <w:sz w:val="22"/>
        </w:rPr>
        <w:t>A cada equipo le corresponde uno de los cinco campos de acción de la Ingeniería de Sistemas. En 17 minutos completen la ficha de cinco bloques sobre SU campo y elijan qué van a decir en los 3 minutos de exposición.</w:t>
      </w:r>
    </w:p>
    <w:p>
      <w:pPr>
        <w:ind w:left="432"/>
        <w:shd w:val="clear" w:fill="F7F7F8"/>
      </w:pPr>
      <w:r>
        <w:rPr>
          <w:b/>
          <w:i/>
          <w:color w:val="4A4A49"/>
          <w:sz w:val="21"/>
        </w:rPr>
        <w:t>Reparto del campo:</w:t>
      </w:r>
      <w:r>
        <w:rPr>
          <w:b w:val="0"/>
          <w:i/>
          <w:color w:val="4A4A49"/>
          <w:sz w:val="21"/>
        </w:rPr>
        <w:t xml:space="preserve"> no se elige, se sortea al azar delante del curso. En un curso de primer semestre nadie tiene información para elegir bien todavía, y sortear evita que los cinco equipos pidan «inteligencia artificial».</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y si el que se cayó era el vocero expone el siguiente de la lista. La nota es del equipo.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Qué se pide</w:t>
            </w:r>
          </w:p>
        </w:tc>
        <w:tc>
          <w:tcPr>
            <w:tcW w:type="dxa" w:w="2880"/>
            <w:shd w:val="clear" w:fill="3A3A3C"/>
          </w:tcPr>
          <w:p>
            <w:r>
              <w:rPr>
                <w:b/>
              </w:rPr>
            </w:r>
            <w:r>
              <w:rPr>
                <w:b/>
                <w:color w:val="FFFFFF"/>
                <w:sz w:val="21"/>
              </w:rPr>
              <w:t>Cómo verificar en la rotación</w:t>
            </w:r>
          </w:p>
        </w:tc>
      </w:tr>
      <w:tr>
        <w:tc>
          <w:tcPr>
            <w:tcW w:type="dxa" w:w="2880"/>
          </w:tcPr>
          <w:p>
            <w:r/>
            <w:r>
              <w:rPr>
                <w:b/>
                <w:color w:val="4A4A49"/>
                <w:sz w:val="20"/>
              </w:rPr>
              <w:t>CAMPO</w:t>
            </w:r>
          </w:p>
        </w:tc>
        <w:tc>
          <w:tcPr>
            <w:tcW w:type="dxa" w:w="2880"/>
          </w:tcPr>
          <w:p>
            <w:r/>
            <w:r>
              <w:rPr>
                <w:b w:val="0"/>
                <w:color w:val="4A4A49"/>
                <w:sz w:val="20"/>
              </w:rPr>
              <w:t>El nombre del campo y una frase propia que explique de qué se ocupa. No copiar la frase de la diapositiva.</w:t>
            </w:r>
          </w:p>
        </w:tc>
        <w:tc>
          <w:tcPr>
            <w:tcW w:type="dxa" w:w="2880"/>
          </w:tcPr>
          <w:p>
            <w:r/>
            <w:r>
              <w:rPr>
                <w:b w:val="0"/>
                <w:color w:val="4A4A49"/>
                <w:sz w:val="20"/>
              </w:rPr>
              <w:t>La frase no sirve igual para otro de los cinco campos.</w:t>
            </w:r>
          </w:p>
        </w:tc>
      </w:tr>
      <w:tr>
        <w:tc>
          <w:tcPr>
            <w:tcW w:type="dxa" w:w="2880"/>
            <w:shd w:val="clear" w:fill="ECECEE"/>
          </w:tcPr>
          <w:p>
            <w:r/>
            <w:r>
              <w:rPr>
                <w:b/>
                <w:color w:val="4A4A49"/>
                <w:sz w:val="20"/>
              </w:rPr>
              <w:t>UN DÍA DE TRABAJO</w:t>
            </w:r>
          </w:p>
        </w:tc>
        <w:tc>
          <w:tcPr>
            <w:tcW w:type="dxa" w:w="2880"/>
            <w:shd w:val="clear" w:fill="ECECEE"/>
          </w:tcPr>
          <w:p>
            <w:r/>
            <w:r>
              <w:rPr>
                <w:b w:val="0"/>
                <w:color w:val="4A4A49"/>
                <w:sz w:val="20"/>
              </w:rPr>
              <w:t>Tres tareas concretas que alguien de ese campo hace en una jornada. En verbo: «revisa…», «escribe…», «negocia…».</w:t>
            </w:r>
          </w:p>
        </w:tc>
        <w:tc>
          <w:tcPr>
            <w:tcW w:type="dxa" w:w="2880"/>
            <w:shd w:val="clear" w:fill="ECECEE"/>
          </w:tcPr>
          <w:p>
            <w:r/>
            <w:r>
              <w:rPr>
                <w:b w:val="0"/>
                <w:color w:val="4A4A49"/>
                <w:sz w:val="20"/>
              </w:rPr>
              <w:t>Las tres son tareas, no cualidades. «Ser organizado» no es una tarea.</w:t>
            </w:r>
          </w:p>
        </w:tc>
      </w:tr>
      <w:tr>
        <w:tc>
          <w:tcPr>
            <w:tcW w:type="dxa" w:w="2880"/>
          </w:tcPr>
          <w:p>
            <w:r/>
            <w:r>
              <w:rPr>
                <w:b/>
                <w:color w:val="4A4A49"/>
                <w:sz w:val="20"/>
              </w:rPr>
              <w:t>PROBLEMA DEL ENTORNO</w:t>
            </w:r>
          </w:p>
        </w:tc>
        <w:tc>
          <w:tcPr>
            <w:tcW w:type="dxa" w:w="2880"/>
          </w:tcPr>
          <w:p>
            <w:r/>
            <w:r>
              <w:rPr>
                <w:b w:val="0"/>
                <w:color w:val="4A4A49"/>
                <w:sz w:val="20"/>
              </w:rPr>
              <w:t xml:space="preserve">Un problema real que ustedes hayan visto y que ese campo podría mejorar. Con </w:t>
            </w:r>
            <w:r>
              <w:rPr>
                <w:b/>
                <w:color w:val="4A4A49"/>
                <w:sz w:val="20"/>
              </w:rPr>
              <w:t>quién lo sufre</w:t>
            </w:r>
            <w:r>
              <w:rPr>
                <w:b w:val="0"/>
                <w:color w:val="4A4A49"/>
                <w:sz w:val="20"/>
              </w:rPr>
              <w:t xml:space="preserve"> (un rol concreto) y </w:t>
            </w:r>
            <w:r>
              <w:rPr>
                <w:b/>
                <w:color w:val="4A4A49"/>
                <w:sz w:val="20"/>
              </w:rPr>
              <w:t>una cifra</w:t>
            </w:r>
            <w:r>
              <w:rPr>
                <w:b w:val="0"/>
                <w:color w:val="4A4A49"/>
                <w:sz w:val="20"/>
              </w:rPr>
              <w:t xml:space="preserve"> que lo mida, aunque sea estimada.</w:t>
            </w:r>
          </w:p>
        </w:tc>
        <w:tc>
          <w:tcPr>
            <w:tcW w:type="dxa" w:w="2880"/>
          </w:tcPr>
          <w:p>
            <w:r/>
            <w:r>
              <w:rPr>
                <w:b w:val="0"/>
                <w:color w:val="4A4A49"/>
                <w:sz w:val="20"/>
              </w:rPr>
              <w:t>No dice «los usuarios» ni «se pierde mucho tiempo». Dice quién y cuánto.</w:t>
            </w:r>
          </w:p>
        </w:tc>
      </w:tr>
      <w:tr>
        <w:tc>
          <w:tcPr>
            <w:tcW w:type="dxa" w:w="2880"/>
            <w:shd w:val="clear" w:fill="ECECEE"/>
          </w:tcPr>
          <w:p>
            <w:r/>
            <w:r>
              <w:rPr>
                <w:b/>
                <w:color w:val="4A4A49"/>
                <w:sz w:val="20"/>
              </w:rPr>
              <w:t>LO QUE NO ES</w:t>
            </w:r>
          </w:p>
        </w:tc>
        <w:tc>
          <w:tcPr>
            <w:tcW w:type="dxa" w:w="2880"/>
            <w:shd w:val="clear" w:fill="ECECEE"/>
          </w:tcPr>
          <w:p>
            <w:r/>
            <w:r>
              <w:rPr>
                <w:b w:val="0"/>
                <w:color w:val="4A4A49"/>
                <w:sz w:val="20"/>
              </w:rPr>
              <w:t>Una confusión frecuente sobre ese campo y por qué es falsa.</w:t>
            </w:r>
          </w:p>
        </w:tc>
        <w:tc>
          <w:tcPr>
            <w:tcW w:type="dxa" w:w="2880"/>
            <w:shd w:val="clear" w:fill="ECECEE"/>
          </w:tcPr>
          <w:p>
            <w:r/>
            <w:r>
              <w:rPr>
                <w:b w:val="0"/>
                <w:color w:val="4A4A49"/>
                <w:sz w:val="20"/>
              </w:rPr>
              <w:t>Es una confusión sobre el campo, no un insulto a otra profesión.</w:t>
            </w:r>
          </w:p>
        </w:tc>
      </w:tr>
      <w:tr>
        <w:tc>
          <w:tcPr>
            <w:tcW w:type="dxa" w:w="2880"/>
          </w:tcPr>
          <w:p>
            <w:r/>
            <w:r>
              <w:rPr>
                <w:b/>
                <w:color w:val="4A4A49"/>
                <w:sz w:val="20"/>
              </w:rPr>
              <w:t>SI SE HACE MAL</w:t>
            </w:r>
          </w:p>
        </w:tc>
        <w:tc>
          <w:tcPr>
            <w:tcW w:type="dxa" w:w="2880"/>
          </w:tcPr>
          <w:p>
            <w:r/>
            <w:r>
              <w:rPr>
                <w:b w:val="0"/>
                <w:color w:val="4A4A49"/>
                <w:sz w:val="20"/>
              </w:rPr>
              <w:t>Una consecuencia concreta —social, ambiental o económica— de hacer mal ese trabajo. A quién le pasa y qué pierde.</w:t>
            </w:r>
          </w:p>
        </w:tc>
        <w:tc>
          <w:tcPr>
            <w:tcW w:type="dxa" w:w="2880"/>
          </w:tcPr>
          <w:p>
            <w:r/>
            <w:r>
              <w:rPr>
                <w:b w:val="0"/>
                <w:color w:val="4A4A49"/>
                <w:sz w:val="20"/>
              </w:rPr>
              <w:t>La consecuencia le pasa a una persona identificable, no «a la sociedad».</w:t>
            </w:r>
          </w:p>
        </w:tc>
      </w:tr>
    </w:tbl>
    <w:p/>
    <w:p>
      <w:pPr>
        <w:spacing w:before="200" w:after="60"/>
      </w:pPr>
      <w:r>
        <w:rPr>
          <w:b/>
          <w:color w:val="1A1C1D"/>
          <w:sz w:val="32"/>
        </w:rPr>
        <w:t>Criterio de éxito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w:t>
            </w:r>
          </w:p>
        </w:tc>
      </w:tr>
      <w:tr>
        <w:tc>
          <w:tcPr>
            <w:tcW w:type="dxa" w:w="2880"/>
          </w:tcPr>
          <w:p>
            <w:r/>
            <w:r>
              <w:rPr>
                <w:b w:val="0"/>
                <w:color w:val="4A4A49"/>
                <w:sz w:val="20"/>
              </w:rPr>
              <w:t>Los cinco bloques están completos</w:t>
            </w:r>
          </w:p>
        </w:tc>
        <w:tc>
          <w:tcPr>
            <w:tcW w:type="dxa" w:w="2880"/>
          </w:tcPr>
          <w:p>
            <w:r/>
            <w:r>
              <w:rPr>
                <w:b w:val="0"/>
                <w:color w:val="4A4A49"/>
                <w:sz w:val="20"/>
              </w:rPr>
              <w:t>20%</w:t>
            </w:r>
          </w:p>
        </w:tc>
        <w:tc>
          <w:tcPr>
            <w:tcW w:type="dxa" w:w="2880"/>
          </w:tcPr>
          <w:p>
            <w:r/>
            <w:r>
              <w:rPr>
                <w:b w:val="0"/>
                <w:color w:val="4A4A49"/>
                <w:sz w:val="20"/>
              </w:rPr>
              <w:t>Un bloque vacío no se negocia: son 17 minutos y cinco bloques.</w:t>
            </w:r>
          </w:p>
        </w:tc>
      </w:tr>
      <w:tr>
        <w:tc>
          <w:tcPr>
            <w:tcW w:type="dxa" w:w="2880"/>
            <w:shd w:val="clear" w:fill="ECECEE"/>
          </w:tcPr>
          <w:p>
            <w:r/>
            <w:r>
              <w:rPr>
                <w:b w:val="0"/>
                <w:color w:val="4A4A49"/>
                <w:sz w:val="20"/>
              </w:rPr>
              <w:t>El problema del entorno tiene afectado con rol y una cifra</w:t>
            </w:r>
          </w:p>
        </w:tc>
        <w:tc>
          <w:tcPr>
            <w:tcW w:type="dxa" w:w="2880"/>
            <w:shd w:val="clear" w:fill="ECECEE"/>
          </w:tcPr>
          <w:p>
            <w:r/>
            <w:r>
              <w:rPr>
                <w:b w:val="0"/>
                <w:color w:val="4A4A49"/>
                <w:sz w:val="20"/>
              </w:rPr>
              <w:t>30%</w:t>
            </w:r>
          </w:p>
        </w:tc>
        <w:tc>
          <w:tcPr>
            <w:tcW w:type="dxa" w:w="2880"/>
            <w:shd w:val="clear" w:fill="ECECEE"/>
          </w:tcPr>
          <w:p>
            <w:r/>
            <w:r>
              <w:rPr>
                <w:b w:val="0"/>
                <w:color w:val="4A4A49"/>
                <w:sz w:val="20"/>
              </w:rPr>
              <w:t>Es el bloque que alimenta el proyecto del semestre. Sin rol ni cifra, no sirve como semilla.</w:t>
            </w:r>
          </w:p>
        </w:tc>
      </w:tr>
      <w:tr>
        <w:tc>
          <w:tcPr>
            <w:tcW w:type="dxa" w:w="2880"/>
          </w:tcPr>
          <w:p>
            <w:r/>
            <w:r>
              <w:rPr>
                <w:b w:val="0"/>
                <w:color w:val="4A4A49"/>
                <w:sz w:val="20"/>
              </w:rPr>
              <w:t>«Un día de trabajo» son tareas en verbo, no cualidades</w:t>
            </w:r>
          </w:p>
        </w:tc>
        <w:tc>
          <w:tcPr>
            <w:tcW w:type="dxa" w:w="2880"/>
          </w:tcPr>
          <w:p>
            <w:r/>
            <w:r>
              <w:rPr>
                <w:b w:val="0"/>
                <w:color w:val="4A4A49"/>
                <w:sz w:val="20"/>
              </w:rPr>
              <w:t>20%</w:t>
            </w:r>
          </w:p>
        </w:tc>
        <w:tc>
          <w:tcPr>
            <w:tcW w:type="dxa" w:w="2880"/>
          </w:tcPr>
          <w:p>
            <w:r/>
            <w:r>
              <w:rPr>
                <w:b w:val="0"/>
                <w:color w:val="4A4A49"/>
                <w:sz w:val="20"/>
              </w:rPr>
              <w:t>Verifica que el equipo entendió qué se hace en el campo, no cómo suena.</w:t>
            </w:r>
          </w:p>
        </w:tc>
      </w:tr>
      <w:tr>
        <w:tc>
          <w:tcPr>
            <w:tcW w:type="dxa" w:w="2880"/>
            <w:shd w:val="clear" w:fill="ECECEE"/>
          </w:tcPr>
          <w:p>
            <w:r/>
            <w:r>
              <w:rPr>
                <w:b w:val="0"/>
                <w:color w:val="4A4A49"/>
                <w:sz w:val="20"/>
              </w:rPr>
              <w:t>La consecuencia de hacerlo mal le pasa a alguien identificable</w:t>
            </w:r>
          </w:p>
        </w:tc>
        <w:tc>
          <w:tcPr>
            <w:tcW w:type="dxa" w:w="2880"/>
            <w:shd w:val="clear" w:fill="ECECEE"/>
          </w:tcPr>
          <w:p>
            <w:r/>
            <w:r>
              <w:rPr>
                <w:b w:val="0"/>
                <w:color w:val="4A4A49"/>
                <w:sz w:val="20"/>
              </w:rPr>
              <w:t>15%</w:t>
            </w:r>
          </w:p>
        </w:tc>
        <w:tc>
          <w:tcPr>
            <w:tcW w:type="dxa" w:w="2880"/>
            <w:shd w:val="clear" w:fill="ECECEE"/>
          </w:tcPr>
          <w:p>
            <w:r/>
            <w:r>
              <w:rPr>
                <w:b w:val="0"/>
                <w:color w:val="4A4A49"/>
                <w:sz w:val="20"/>
              </w:rPr>
              <w:t>Primer contacto con el RAA de ética y sostenibilidad; se retoma en las sesiones 4 y 5.</w:t>
            </w:r>
          </w:p>
        </w:tc>
      </w:tr>
      <w:tr>
        <w:tc>
          <w:tcPr>
            <w:tcW w:type="dxa" w:w="2880"/>
          </w:tcPr>
          <w:p>
            <w:r/>
            <w:r>
              <w:rPr>
                <w:b w:val="0"/>
                <w:color w:val="4A4A49"/>
                <w:sz w:val="20"/>
              </w:rPr>
              <w:t>La exposición dura 3 min o menos y la hace el vocero</w:t>
            </w:r>
          </w:p>
        </w:tc>
        <w:tc>
          <w:tcPr>
            <w:tcW w:type="dxa" w:w="2880"/>
          </w:tcPr>
          <w:p>
            <w:r/>
            <w:r>
              <w:rPr>
                <w:b w:val="0"/>
                <w:color w:val="4A4A49"/>
                <w:sz w:val="20"/>
              </w:rPr>
              <w:t>15%</w:t>
            </w:r>
          </w:p>
        </w:tc>
        <w:tc>
          <w:tcPr>
            <w:tcW w:type="dxa" w:w="2880"/>
          </w:tcPr>
          <w:p>
            <w:r/>
            <w:r>
              <w:rPr>
                <w:b w:val="0"/>
                <w:color w:val="4A4A49"/>
                <w:sz w:val="20"/>
              </w:rPr>
              <w:t>El cronómetro se proyecta. Pasarse de tiempo le quita minutos al equipo siguiente.</w:t>
            </w:r>
          </w:p>
        </w:tc>
      </w:tr>
    </w:tbl>
    <w:p/>
    <w:p>
      <w:pPr>
        <w:spacing w:before="200" w:after="60"/>
      </w:pPr>
      <w:r>
        <w:rPr>
          <w:b/>
          <w:color w:val="1A1C1D"/>
          <w:sz w:val="32"/>
        </w:rPr>
        <w:t>Errores frecuentes del estudiante (y cómo corregirlos en el momento)</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Preguntas frecuentes del estudiante (y la respuesta lista)</w:t>
      </w:r>
    </w:p>
    <w:p>
      <w:r>
        <w:rPr>
          <w:b/>
          <w:color w:val="4A4A49"/>
          <w:sz w:val="22"/>
        </w:rPr>
        <w:t>¿Este curso tiene programación? Yo no sé programar nada.</w:t>
      </w:r>
    </w:p>
    <w:p>
      <w:r>
        <w:rPr>
          <w:b w:val="0"/>
          <w:color w:val="4A4A49"/>
          <w:sz w:val="22"/>
        </w:rPr>
        <w:t>No, y no hace falta. Este curso es sobre decidir qué construir y por qué; la programación se aprende en otros cursos del programa. Quien no ha programado nunca no está en desventaja aquí, y quien ya programa no tiene ventaja: lo que se evalúa es argumentar una decisión, no escribir código.</w:t>
      </w:r>
    </w:p>
    <w:p>
      <w:r>
        <w:rPr>
          <w:b/>
          <w:color w:val="4A4A49"/>
          <w:sz w:val="22"/>
        </w:rPr>
        <w:t>¿Puedo cambiar de equipo si no me llevo bien con los míos?</w:t>
      </w:r>
    </w:p>
    <w:p>
      <w:r>
        <w:rPr>
          <w:b w:val="0"/>
          <w:color w:val="4A4A49"/>
          <w:sz w:val="22"/>
        </w:rPr>
        <w:t>Hasta la sesión 5, con aviso al docente y si los dos equipos quedan con tamaños viables. Desde la sesión 6 no, porque el problema del proyecto ya está entregado y cerrado, y cambiar de equipo sería empezar de cero. Si el problema es que alguien no trabaja, eso se resuelve en la bitácora del equipo, que registra quién hizo qué cada sesión.</w:t>
      </w:r>
    </w:p>
    <w:p>
      <w:r>
        <w:rPr>
          <w:b/>
          <w:color w:val="4A4A49"/>
          <w:sz w:val="22"/>
        </w:rPr>
        <w:t>¿Hay que pagar algo por las plataformas o poner una tarjeta?</w:t>
      </w:r>
    </w:p>
    <w:p>
      <w:r>
        <w:rPr>
          <w:b w:val="0"/>
          <w:color w:val="4A4A49"/>
          <w:sz w:val="22"/>
        </w:rPr>
        <w:t>No, nunca. Todas las herramientas del curso tienen plan gratuito permanente y se usan desde el navegador. Si alguna llega a pedir tarjeta de crédito, avisan y se cambia la herramienta: la regla es del curso, no de la herramienta.</w:t>
      </w:r>
    </w:p>
    <w:p>
      <w:r>
        <w:rPr>
          <w:b/>
          <w:color w:val="4A4A49"/>
          <w:sz w:val="22"/>
        </w:rPr>
        <w:t>¿Y si me toca un campo que no me interesa?</w:t>
      </w:r>
    </w:p>
    <w:p>
      <w:r>
        <w:rPr>
          <w:b w:val="0"/>
          <w:color w:val="4A4A49"/>
          <w:sz w:val="22"/>
        </w:rPr>
        <w:t>El campo sorteado es el objeto de la ficha de hoy, no el tema del proyecto del semestre. El proyecto lo elige el equipo en las sesiones siguientes y puede ser de cualquier campo, incluido uno que no le tocó a nadie.</w:t>
      </w:r>
    </w:p>
    <w:p>
      <w:r>
        <w:rPr>
          <w:b/>
          <w:color w:val="4A4A49"/>
          <w:sz w:val="22"/>
        </w:rPr>
        <w:t>¿Por qué empezamos diez minutos después de la hora?</w:t>
      </w:r>
    </w:p>
    <w:p>
      <w:r>
        <w:rPr>
          <w:b w:val="0"/>
          <w:color w:val="4A4A49"/>
          <w:sz w:val="22"/>
        </w:rPr>
        <w:t>Porque el curso es virtual y conectarse nunca es instantáneo: hay quien viene de trabajar y quien pelea con el micrófono. Esos diez minutos no son de descanso: la pregunta de entrada está en pantalla compartida y se responde en el muro. A la hora efectiva se arranca con el bloque de teoría, y ahí sí no se espera a nadie.</w:t>
      </w:r>
    </w:p>
    <w:p>
      <w:r>
        <w:rPr>
          <w:b/>
          <w:color w:val="4A4A49"/>
          <w:sz w:val="22"/>
        </w:rPr>
        <w:t>¿Hay examen final?</w:t>
      </w:r>
    </w:p>
    <w:p>
      <w:r>
        <w:rPr>
          <w:b w:val="0"/>
          <w:color w:val="4A4A49"/>
          <w:sz w:val="22"/>
        </w:rPr>
        <w:t>No hay examen escrito en todo el curso. El tercer corte, que vale el 40 %, son la exposición final del proyecto en la Clase 15 y el informe en la Clase 16. Lo que más pesa en los dos primeros cortes es lo que se hace en clase cada semana.</w:t>
      </w:r>
    </w:p>
    <w:p>
      <w:pPr>
        <w:spacing w:before="200" w:after="60"/>
      </w:pPr>
      <w:r>
        <w:rPr>
          <w:b/>
          <w:color w:val="1A1C1D"/>
          <w:sz w:val="32"/>
        </w:rPr>
        <w:t>Preguntas de comprobación oral (no son de evaluación)</w:t>
      </w:r>
    </w:p>
    <w:p>
      <w:r>
        <w:rPr>
          <w:b w:val="0"/>
          <w:color w:val="4A4A49"/>
          <w:sz w:val="22"/>
        </w:rPr>
        <w:t>Úselas durante la rotación por los equipos, a personas distintas y al azar.</w:t>
      </w:r>
    </w:p>
    <w:p>
      <w:pPr>
        <w:pStyle w:val="ListNumber"/>
      </w:pPr>
      <w:r>
        <w:rPr>
          <w:b w:val="0"/>
          <w:color w:val="4A4A49"/>
          <w:sz w:val="22"/>
        </w:rPr>
        <w:t>Diga una tarea de su campo que NO sea escribir código.</w:t>
      </w:r>
    </w:p>
    <w:p>
      <w:pPr>
        <w:pStyle w:val="ListNumber"/>
      </w:pPr>
      <w:r>
        <w:rPr>
          <w:b w:val="0"/>
          <w:color w:val="4A4A49"/>
          <w:sz w:val="22"/>
        </w:rPr>
        <w:t>¿Quién sufre el problema que escribieron? Dígame el rol, no «los usuarios».</w:t>
      </w:r>
    </w:p>
    <w:p>
      <w:pPr>
        <w:pStyle w:val="ListNumber"/>
      </w:pPr>
      <w:r>
        <w:rPr>
          <w:b w:val="0"/>
          <w:color w:val="4A4A49"/>
          <w:sz w:val="22"/>
        </w:rPr>
        <w:t>¿Qué se sacrifica si se resuelve ese problema como ustedes proponen?</w:t>
      </w:r>
    </w:p>
    <w:p>
      <w:pPr>
        <w:pStyle w:val="ListNumber"/>
      </w:pPr>
      <w:r>
        <w:rPr>
          <w:b w:val="0"/>
          <w:color w:val="4A4A49"/>
          <w:sz w:val="22"/>
        </w:rPr>
        <w:t>¿Cuál es la diferencia entre este curso y un curso de programación?</w:t>
      </w:r>
    </w:p>
    <w:p>
      <w:pPr>
        <w:spacing w:before="200" w:after="60"/>
      </w:pPr>
      <w:r>
        <w:rPr>
          <w:b/>
          <w:color w:val="1A1C1D"/>
          <w:sz w:val="32"/>
        </w:rPr>
        <w:t>Solución de la actividad (privada)</w:t>
      </w:r>
    </w:p>
    <w:p>
      <w:r>
        <w:rPr>
          <w:rFonts w:ascii="Consolas" w:hAnsi="Consolas"/>
          <w:b w:val="0"/>
          <w:color w:val="111111"/>
          <w:sz w:val="21"/>
        </w:rPr>
        <w:t>Kit docente/Clase 1/Solucion Actividad Clase 1 - Ficha del campo de accion.docx</w:t>
      </w:r>
      <w:r>
        <w:rPr>
          <w:b w:val="0"/>
          <w:color w:val="4A4A49"/>
          <w:sz w:val="22"/>
        </w:rPr>
        <w:t xml:space="preserve"> — resuelta sobre </w:t>
      </w:r>
      <w:r>
        <w:rPr>
          <w:b/>
          <w:color w:val="4A4A49"/>
          <w:sz w:val="22"/>
        </w:rPr>
        <w:t>Ciberseguridad</w:t>
      </w:r>
      <w:r>
        <w:rPr>
          <w:b w:val="0"/>
          <w:color w:val="4A4A49"/>
          <w:sz w:val="22"/>
        </w:rPr>
        <w:t xml:space="preserve">, que es el campo que produce las fichas más flojas: tener resuelto el caso difícil sirve para calificar los cuatro fáciles. </w:t>
      </w:r>
      <w:r>
        <w:rPr>
          <w:b/>
          <w:color w:val="4A4A49"/>
          <w:sz w:val="22"/>
        </w:rPr>
        <w:t>No proyectarla</w:t>
      </w:r>
      <w:r>
        <w:rPr>
          <w:b w:val="0"/>
          <w:color w:val="4A4A49"/>
          <w:sz w:val="22"/>
        </w:rPr>
        <w:t xml:space="preserve"> antes de que los equipos trabajen.</w:t>
      </w:r>
    </w:p>
    <w:p>
      <w:pPr>
        <w:spacing w:before="200" w:after="60"/>
      </w:pPr>
      <w:r>
        <w:rPr>
          <w:b/>
          <w:color w:val="1A1C1D"/>
          <w:sz w:val="32"/>
        </w:rPr>
        <w:t>Evaluación diagnóstica</w:t>
      </w:r>
    </w:p>
    <w:p>
      <w:pPr>
        <w:pStyle w:val="ListBullet"/>
      </w:pPr>
      <w:r>
        <w:rPr>
          <w:b w:val="0"/>
          <w:color w:val="4A4A49"/>
          <w:sz w:val="22"/>
        </w:rPr>
        <w:t xml:space="preserve">Versión estudiante (respaldo si ExamLab no abre): </w:t>
      </w:r>
      <w:r>
        <w:rPr>
          <w:rFonts w:ascii="Consolas" w:hAnsi="Consolas"/>
          <w:b w:val="0"/>
          <w:color w:val="111111"/>
          <w:sz w:val="21"/>
        </w:rPr>
        <w:t>Clases/Clase 1 - Presentacion del curso y diagnostico inicial/Prueba Diagnostica - Introduccion a la Ingenieria.docx</w:t>
      </w:r>
    </w:p>
    <w:p>
      <w:pPr>
        <w:pStyle w:val="ListBullet"/>
      </w:pPr>
      <w:r>
        <w:rPr>
          <w:b w:val="0"/>
          <w:color w:val="4A4A49"/>
          <w:sz w:val="22"/>
        </w:rPr>
        <w:t xml:space="preserve">Clave y lectura docente (qué revela cada ítem y qué decisión cambia): </w:t>
      </w:r>
      <w:r>
        <w:rPr>
          <w:rFonts w:ascii="Consolas" w:hAnsi="Consolas"/>
          <w:b w:val="0"/>
          <w:color w:val="111111"/>
          <w:sz w:val="21"/>
        </w:rPr>
        <w:t>Kit docente/Clase 1/Prueba Diagnostica - CLAVE DOCENTE.docx</w:t>
      </w:r>
    </w:p>
    <w:p>
      <w:pPr>
        <w:spacing w:before="200" w:after="60"/>
      </w:pPr>
      <w:r>
        <w:rPr>
          <w:b/>
          <w:color w:val="1A1C1D"/>
          <w:sz w:val="32"/>
        </w:rPr>
        <w:t>Capturas sugeridas</w:t>
      </w:r>
    </w:p>
    <w:p>
      <w:pPr>
        <w:shd w:val="clear" w:fill="FFF4EC"/>
        <w:spacing w:before="80" w:after="40"/>
      </w:pPr>
      <w:r>
        <w:rPr>
          <w:b/>
          <w:color w:val="C23E12"/>
          <w:sz w:val="21"/>
        </w:rPr>
        <w:t>📸  El muro de Padlet con las respuestas de entrada del grupo</w:t>
      </w:r>
    </w:p>
    <w:p>
      <w:pPr>
        <w:shd w:val="clear" w:fill="F2F2F3"/>
        <w:spacing w:after="20"/>
      </w:pPr>
      <w:r>
        <w:rPr>
          <w:b/>
          <w:i/>
          <w:color w:val="4A4A49"/>
          <w:sz w:val="18"/>
        </w:rPr>
        <w:t>Esta imagen todavía no existe. Cómo producirla:</w:t>
      </w:r>
    </w:p>
    <w:p>
      <w:pPr>
        <w:shd w:val="clear" w:fill="F2F2F3"/>
        <w:ind w:left="216"/>
      </w:pPr>
      <w:r>
        <w:rPr>
          <w:i/>
          <w:color w:val="4A4A49"/>
          <w:sz w:val="18"/>
        </w:rPr>
        <w:t>1) Al minuto 40, antes de contrastar, capture el muro completo.  2) Recorte cualquier nombre visible antes de guardar.  3) Guárdela como Kit docente/Clase 1/Capturas/muro-clase01.png.  4) Sirve como evidencia de participación del primer corte.</w:t>
      </w:r>
    </w:p>
    <w:p>
      <w:pPr>
        <w:shd w:val="clear" w:fill="FFF4EC"/>
        <w:spacing w:before="80" w:after="40"/>
      </w:pPr>
      <w:r>
        <w:rPr>
          <w:b/>
          <w:color w:val="C23E12"/>
          <w:sz w:val="21"/>
        </w:rPr>
        <w:t>📸  Una ficha del campo terminada, como referencia de nivel esperado</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equipo, capture la ficha mejor resuelta.  2) Recorte nombres y correos.  3) Guárdela como Kit docente/Clase 1/Capturas/ficha-clase01.png.  4) Se puede proyectar en la sesión 2 como referencia, ya anonimizada.</w:t>
      </w:r>
    </w:p>
    <w:p>
      <w:pPr>
        <w:spacing w:before="200" w:after="60"/>
      </w:pPr>
      <w:r>
        <w:rPr>
          <w:b/>
          <w:color w:val="1A1C1D"/>
          <w:sz w:val="32"/>
        </w:rPr>
        <w:t>Notas operativas</w:t>
      </w:r>
    </w:p>
    <w:p>
      <w:pPr>
        <w:pStyle w:val="ListBullet"/>
      </w:pPr>
      <w:r>
        <w:rPr>
          <w:b/>
          <w:color w:val="4A4A49"/>
          <w:sz w:val="22"/>
        </w:rPr>
        <w:t>Material común a los tres grupos.</w:t>
      </w:r>
      <w:r>
        <w:rPr>
          <w:b w:val="0"/>
          <w:color w:val="4A4A49"/>
          <w:sz w:val="22"/>
        </w:rPr>
        <w:t xml:space="preserve"> Este guion y su deck no llevan fechas: sirven igual para SB141B (jueves), SB141C (martes tarde) y LB141F (martes noche).</w:t>
      </w:r>
    </w:p>
    <w:p>
      <w:pPr>
        <w:pStyle w:val="ListBullet"/>
      </w:pPr>
      <w:r>
        <w:rPr>
          <w:b w:val="0"/>
          <w:color w:val="4A4A49"/>
          <w:sz w:val="22"/>
        </w:rPr>
        <w:t xml:space="preserve">Plataforma del diagnóstico: ExamLab (https://uniaj.examlab.workers.dev/). </w:t>
      </w:r>
      <w:r>
        <w:rPr>
          <w:b/>
          <w:color w:val="4A4A49"/>
          <w:sz w:val="22"/>
        </w:rPr>
        <w:t>No es la plataforma oficial de la UNIAJC</w:t>
      </w:r>
      <w:r>
        <w:rPr>
          <w:b w:val="0"/>
          <w:color w:val="4A4A49"/>
          <w:sz w:val="22"/>
        </w:rPr>
        <w:t>: es un canal del docente. La universidad no tiene campus virtual propio, así que todo lo demás va por la carpeta compartida del equipo.</w:t>
      </w:r>
    </w:p>
    <w:p>
      <w:pPr>
        <w:pStyle w:val="ListBullet"/>
      </w:pPr>
      <w:r>
        <w:rPr>
          <w:b w:val="0"/>
          <w:color w:val="4A4A49"/>
          <w:sz w:val="22"/>
        </w:rPr>
        <w:t>Prohibido pedir cuentas de pago o tarjeta de crédito: todas las herramientas del curso son de plan gratuito permanente y funcionan desde el navegador.</w:t>
      </w:r>
    </w:p>
    <w:p>
      <w:pPr>
        <w:pStyle w:val="ListBullet"/>
      </w:pPr>
      <w:r>
        <w:rPr>
          <w:b/>
          <w:color w:val="4A4A49"/>
          <w:sz w:val="22"/>
        </w:rPr>
        <w:t>Las cinco salas de grupo se crean ANTES de empezar.</w:t>
      </w:r>
      <w:r>
        <w:rPr>
          <w:b w:val="0"/>
          <w:color w:val="4A4A49"/>
          <w:sz w:val="22"/>
        </w:rPr>
        <w:t xml:space="preserve"> Abrirlas en vivo se come los 17 min de la actividad. Se crean una sola vez y se reutilizan las 16 sesiones.</w:t>
      </w:r>
    </w:p>
    <w:p>
      <w:pPr>
        <w:pStyle w:val="ListBullet"/>
      </w:pPr>
      <w:r>
        <w:rPr>
          <w:b w:val="0"/>
          <w:color w:val="4A4A49"/>
          <w:sz w:val="22"/>
        </w:rPr>
        <w:t>Revisar antes de citar la bibliografía: el microcurrículo referencia «IEEE (2014). Ethically Aligned Design», pero la iniciativa de IEEE que produjo ese documento publicó sus versiones a partir de 2016. Verifique la edición antes de pedirle al grupo que la busque; es material de la sesión 4, no de hoy.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