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10: Herramientas digitales aplicadas a la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6 de 11 (sesión doble junto con la Clase 9) · corresponde al tema 10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un </w:t>
      </w:r>
      <w:r>
        <w:rPr>
          <w:b/>
          <w:color w:val="4A4A49"/>
          <w:sz w:val="22"/>
        </w:rPr>
        <w:t>prototipo</w:t>
      </w:r>
      <w:r>
        <w:rPr>
          <w:b w:val="0"/>
          <w:color w:val="4A4A49"/>
          <w:sz w:val="22"/>
        </w:rPr>
        <w:t xml:space="preserve"> de una versión inacabada, y saber qué pregunta responde cada nivel de </w:t>
      </w:r>
      <w:r>
        <w:rPr>
          <w:b/>
          <w:color w:val="4A4A49"/>
          <w:sz w:val="22"/>
        </w:rPr>
        <w:t>fidelidad</w:t>
      </w:r>
      <w:r>
        <w:rPr>
          <w:b w:val="0"/>
          <w:color w:val="4A4A49"/>
          <w:sz w:val="22"/>
        </w:rPr>
        <w:t>.</w:t>
      </w:r>
    </w:p>
    <w:p>
      <w:pPr>
        <w:pStyle w:val="ListBullet"/>
      </w:pPr>
      <w:r>
        <w:rPr>
          <w:b w:val="0"/>
          <w:color w:val="4A4A49"/>
          <w:sz w:val="22"/>
        </w:rPr>
        <w:t xml:space="preserve">Dibujar las </w:t>
      </w:r>
      <w:r>
        <w:rPr>
          <w:b/>
          <w:color w:val="4A4A49"/>
          <w:sz w:val="22"/>
        </w:rPr>
        <w:t>tres pantallas o pasos</w:t>
      </w:r>
      <w:r>
        <w:rPr>
          <w:b w:val="0"/>
          <w:color w:val="4A4A49"/>
          <w:sz w:val="22"/>
        </w:rPr>
        <w:t xml:space="preserve"> del flujo principal del proyecto, con textos reales.</w:t>
      </w:r>
    </w:p>
    <w:p>
      <w:pPr>
        <w:pStyle w:val="ListBullet"/>
      </w:pPr>
      <w:r>
        <w:rPr>
          <w:b w:val="0"/>
          <w:color w:val="4A4A49"/>
          <w:sz w:val="22"/>
        </w:rPr>
        <w:t xml:space="preserve">Diseñar el </w:t>
      </w:r>
      <w:r>
        <w:rPr>
          <w:b/>
          <w:color w:val="4A4A49"/>
          <w:sz w:val="22"/>
        </w:rPr>
        <w:t>estado vacío y el estado de error</w:t>
      </w:r>
      <w:r>
        <w:rPr>
          <w:b w:val="0"/>
          <w:color w:val="4A4A49"/>
          <w:sz w:val="22"/>
        </w:rPr>
        <w:t>, que es donde se cae la mayoría de los prototipos.</w:t>
      </w:r>
    </w:p>
    <w:p>
      <w:pPr>
        <w:pStyle w:val="ListBullet"/>
      </w:pPr>
      <w:r>
        <w:rPr>
          <w:b w:val="0"/>
          <w:color w:val="4A4A49"/>
          <w:sz w:val="22"/>
        </w:rPr>
        <w:t xml:space="preserve">Elegir la </w:t>
      </w:r>
      <w:r>
        <w:rPr>
          <w:b/>
          <w:color w:val="4A4A49"/>
          <w:sz w:val="22"/>
        </w:rPr>
        <w:t>herramienta según la pregunta</w:t>
      </w:r>
      <w:r>
        <w:rPr>
          <w:b w:val="0"/>
          <w:color w:val="4A4A49"/>
          <w:sz w:val="22"/>
        </w:rPr>
        <w:t xml:space="preserve"> que se quiere responder, no según la que se conoce.</w:t>
      </w:r>
    </w:p>
    <w:p>
      <w:pPr>
        <w:spacing w:before="200" w:after="60"/>
      </w:pPr>
      <w:r>
        <w:rPr>
          <w:b/>
          <w:color w:val="1A1C1D"/>
          <w:sz w:val="32"/>
        </w:rPr>
        <w:t>Hoy avanzamos el proyecto en…</w:t>
      </w:r>
    </w:p>
    <w:p>
      <w:r>
        <w:rPr>
          <w:b/>
          <w:color w:val="4A4A49"/>
          <w:sz w:val="22"/>
        </w:rPr>
        <w:t>Prototipo de baja fidelidad del alcance mínimo: tres pantallas o pasos con textos reales, estado vacío, estado de error y el guion de prueba</w:t>
      </w:r>
    </w:p>
    <w:p>
      <w:r>
        <w:rPr>
          <w:b/>
          <w:color w:val="4A4A49"/>
          <w:sz w:val="22"/>
        </w:rPr>
        <w:t>Entregable concreto:</w:t>
      </w:r>
      <w:r>
        <w:rPr>
          <w:b w:val="0"/>
          <w:color w:val="4A4A49"/>
          <w:sz w:val="22"/>
        </w:rPr>
        <w:t xml:space="preserve"> el prototipo de tres pantallas en Excalidraw o draw.io (PNG en la carpeta del equipo) y el guion de prueba en el documento del equipo</w:t>
      </w:r>
    </w:p>
    <w:p>
      <w:r>
        <w:rPr>
          <w:b/>
          <w:color w:val="4A4A49"/>
          <w:sz w:val="22"/>
        </w:rPr>
        <w:t>Herramientas de esta sesión:</w:t>
      </w:r>
      <w:r>
        <w:rPr>
          <w:b w:val="0"/>
          <w:color w:val="4A4A49"/>
          <w:sz w:val="22"/>
        </w:rPr>
        <w:t xml:space="preserve"> Excalidraw · diagrams.net (draw.io)</w:t>
      </w:r>
    </w:p>
    <w:p>
      <w:pPr>
        <w:ind w:left="432"/>
        <w:shd w:val="clear" w:fill="F7F7F8"/>
      </w:pPr>
      <w:r>
        <w:rPr>
          <w:b w:val="0"/>
          <w:i/>
          <w:color w:val="4A4A49"/>
          <w:sz w:val="21"/>
        </w:rPr>
        <w:t xml:space="preserve">Hoy se prototipa en </w:t>
      </w:r>
      <w:r>
        <w:rPr>
          <w:b/>
          <w:i/>
          <w:color w:val="4A4A49"/>
          <w:sz w:val="21"/>
        </w:rPr>
        <w:t>Excalidraw</w:t>
      </w:r>
      <w:r>
        <w:rPr>
          <w:b w:val="0"/>
          <w:i/>
          <w:color w:val="4A4A49"/>
          <w:sz w:val="21"/>
        </w:rPr>
        <w:t xml:space="preserve"> (que se ve dibujado a mano, y eso es una ventaja) o en </w:t>
      </w:r>
      <w:r>
        <w:rPr>
          <w:b/>
          <w:i/>
          <w:color w:val="4A4A49"/>
          <w:sz w:val="21"/>
        </w:rPr>
        <w:t>diagrams.net (draw.io)</w:t>
      </w:r>
      <w:r>
        <w:rPr>
          <w:b w:val="0"/>
          <w:i/>
          <w:color w:val="4A4A49"/>
          <w:sz w:val="21"/>
        </w:rPr>
        <w:t xml:space="preserve"> si el proyecto es un flujo o un proceso. Las dos abren sin cuenta. </w:t>
      </w:r>
      <w:r>
        <w:rPr>
          <w:b/>
          <w:i/>
          <w:color w:val="4A4A49"/>
          <w:sz w:val="21"/>
        </w:rPr>
        <w:t>Google Slides</w:t>
      </w:r>
      <w:r>
        <w:rPr>
          <w:b w:val="0"/>
          <w:i/>
          <w:color w:val="4A4A49"/>
          <w:sz w:val="21"/>
        </w:rPr>
        <w:t xml:space="preserve"> sirve como prototipo navegable —una diapositiva por pantalla, enlazadas entre sí— y es el truco más útil de la sesión. Hoy no se usa IA: dibujar el flujo es la parte del diseño que hay que entender con las manos, y en la </w:t>
      </w:r>
      <w:r>
        <w:rPr>
          <w:b/>
          <w:i/>
          <w:color w:val="4A4A49"/>
          <w:sz w:val="21"/>
        </w:rPr>
        <w:t>sesión 11</w:t>
      </w:r>
      <w:r>
        <w:rPr>
          <w:b w:val="0"/>
          <w:i/>
          <w:color w:val="4A4A49"/>
          <w:sz w:val="21"/>
        </w:rPr>
        <w:t xml:space="preserve"> la IA entra a generar variantes sobre lo que hoy dibujen.</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la paradoja de la fidelidad - diapositiva 4</w:t>
      </w:r>
    </w:p>
    <w:p>
      <w:r>
        <w:rPr>
          <w:b w:val="0"/>
          <w:color w:val="4A4A49"/>
          <w:sz w:val="22"/>
        </w:rPr>
        <w:t>Este es uno de los hallazgos más útiles y menos intuitivos del diseño, y funciona perfectamente como gancho porque todos lo han vivido del otro lado: cuando a uno le muestran algo que parece terminado, le da pena criticarlo.</w:t>
      </w:r>
    </w:p>
    <w:p>
      <w:r>
        <w:rPr>
          <w:b w:val="0"/>
          <w:color w:val="4A4A49"/>
          <w:sz w:val="22"/>
        </w:rPr>
        <w:t xml:space="preserve">El fenómeno es consistente: </w:t>
      </w:r>
      <w:r>
        <w:rPr>
          <w:b/>
          <w:color w:val="4A4A49"/>
          <w:sz w:val="22"/>
        </w:rPr>
        <w:t>delante de un dibujo a lápiz la gente dice «esto no se entiende, ¿dónde busco?»; delante de una pantalla con colores y tipografía dice «está muy bonita»</w:t>
      </w:r>
      <w:r>
        <w:rPr>
          <w:b w:val="0"/>
          <w:color w:val="4A4A49"/>
          <w:sz w:val="22"/>
        </w:rPr>
        <w:t>. La explicación es social, no técnica. Un dibujo comunica «esto es un borrador, opine»; una pantalla pulida comunica «esto costó trabajo, no lo destruya». Y hay un segundo efecto, sobre el propio equipo: cuanto más trabajo hay invertido en algo, más cuesta cambiarlo — eso ya lo vieron como curva del costo en la sesión 7, y aquí aparece en versión psicológica.</w:t>
      </w:r>
    </w:p>
    <w:p>
      <w:r>
        <w:rPr>
          <w:b w:val="0"/>
          <w:color w:val="4A4A49"/>
          <w:sz w:val="22"/>
        </w:rPr>
        <w:t xml:space="preserve">La conclusión práctica hay que decirla como regla y no como curiosidad: </w:t>
      </w:r>
      <w:r>
        <w:rPr>
          <w:b/>
          <w:color w:val="4A4A49"/>
          <w:sz w:val="22"/>
        </w:rPr>
        <w:t>el primer prototipo se hace a propósito feo</w:t>
      </w:r>
      <w:r>
        <w:rPr>
          <w:b w:val="0"/>
          <w:color w:val="4A4A49"/>
          <w:sz w:val="22"/>
        </w:rPr>
        <w:t>. Excalidraw es la herramienta de la sesión justamente porque todo lo que se dibuja ahí se ve hecho a mano.</w:t>
      </w:r>
    </w:p>
    <w:p>
      <w:r>
        <w:rPr>
          <w:b w:val="0"/>
          <w:color w:val="4A4A49"/>
          <w:sz w:val="22"/>
        </w:rPr>
        <w:t>Recoja las respuestas del muro y no revele la explicación de inmediato: deje que alguien la formule. Suele salir en dos o tres intentos, y sale mejor de ellos que del docente.</w:t>
      </w:r>
    </w:p>
    <w:p>
      <w:pPr>
        <w:spacing w:before="200" w:after="60"/>
      </w:pPr>
      <w:r>
        <w:rPr>
          <w:b/>
          <w:color w:val="1A1C1D"/>
          <w:sz w:val="32"/>
        </w:rPr>
        <w:t>Qué es un prototipo: una pregunta hecha objeto - diapositiva 5</w:t>
      </w:r>
    </w:p>
    <w:p>
      <w:r>
        <w:rPr>
          <w:b w:val="0"/>
          <w:color w:val="4A4A49"/>
          <w:sz w:val="22"/>
        </w:rPr>
        <w:t xml:space="preserve">La definición que hay que dejar instalada: </w:t>
      </w:r>
      <w:r>
        <w:rPr>
          <w:b/>
          <w:color w:val="4A4A49"/>
          <w:sz w:val="22"/>
        </w:rPr>
        <w:t>un prototipo es una pregunta hecha objeto</w:t>
      </w:r>
      <w:r>
        <w:rPr>
          <w:b w:val="0"/>
          <w:color w:val="4A4A49"/>
          <w:sz w:val="22"/>
        </w:rPr>
        <w:t>. Se construye para responder algo concreto —¿la gente entiende esta pantalla?, ¿alcanza el tiempo?, ¿el flujo tiene sentido?— y sin esa pregunta es una maqueta decorativa. Pídale a cada equipo, en la sala, que escriba la pregunta de su prototipo en una línea antes de dibujar nada.</w:t>
      </w:r>
    </w:p>
    <w:p>
      <w:r>
        <w:rPr>
          <w:b/>
          <w:color w:val="4A4A49"/>
          <w:sz w:val="22"/>
        </w:rPr>
        <w:t>No es la versión 1 a medias</w:t>
      </w:r>
      <w:r>
        <w:rPr>
          <w:b w:val="0"/>
          <w:color w:val="4A4A49"/>
          <w:sz w:val="22"/>
        </w:rPr>
        <w:t>, y esta distinción es la que más cuesta en primer semestre. Una versión inacabada intenta ser el producto y falla en el intento; un prototipo no intenta ser el producto, así que puede ser papel, puede no tener datos reales, puede no funcionar, y aun así responder la pregunta con precisión.</w:t>
      </w:r>
    </w:p>
    <w:p>
      <w:r>
        <w:rPr>
          <w:b/>
          <w:color w:val="4A4A49"/>
          <w:sz w:val="22"/>
        </w:rPr>
        <w:t>Es desechable, y eso lo libera.</w:t>
      </w:r>
      <w:r>
        <w:rPr>
          <w:b w:val="0"/>
          <w:color w:val="4A4A49"/>
          <w:sz w:val="22"/>
        </w:rPr>
        <w:t xml:space="preserve"> Se hace sabiendo que se va a tirar, y por eso se puede probar una idea rara sin costo. La frase que conviene dejarles: </w:t>
      </w:r>
      <w:r>
        <w:rPr>
          <w:b/>
          <w:color w:val="4A4A49"/>
          <w:sz w:val="22"/>
        </w:rPr>
        <w:t>un prototipo que da pesar tirar ya costó demasiado.</w:t>
      </w:r>
    </w:p>
    <w:p>
      <w:r>
        <w:rPr>
          <w:b w:val="0"/>
          <w:color w:val="4A4A49"/>
          <w:sz w:val="22"/>
        </w:rPr>
        <w:t xml:space="preserve">Y el punto que amarra la sesión con la 8 y con la 12: </w:t>
      </w:r>
      <w:r>
        <w:rPr>
          <w:b/>
          <w:color w:val="4A4A49"/>
          <w:sz w:val="22"/>
        </w:rPr>
        <w:t>se prueba con alguien ajeno</w:t>
      </w:r>
      <w:r>
        <w:rPr>
          <w:b w:val="0"/>
          <w:color w:val="4A4A49"/>
          <w:sz w:val="22"/>
        </w:rPr>
        <w:t xml:space="preserve">. Un prototipo que solo vio el equipo no probó nada. Su única razón de existir es que una persona de afuera intente usarlo delante de ustedes </w:t>
      </w:r>
      <w:r>
        <w:rPr>
          <w:b/>
          <w:color w:val="4A4A49"/>
          <w:sz w:val="22"/>
        </w:rPr>
        <w:t>y que ustedes se queden callados</w:t>
      </w:r>
      <w:r>
        <w:rPr>
          <w:b w:val="0"/>
          <w:color w:val="4A4A49"/>
          <w:sz w:val="22"/>
        </w:rPr>
        <w:t xml:space="preserve"> — el silencio del equipo es parte del método, no una cortesía.</w:t>
      </w:r>
    </w:p>
    <w:p>
      <w:pPr>
        <w:spacing w:before="200" w:after="60"/>
      </w:pPr>
      <w:r>
        <w:rPr>
          <w:b/>
          <w:color w:val="1A1C1D"/>
          <w:sz w:val="32"/>
        </w:rPr>
        <w:t>Fidelidad: cada nivel responde una pregunta distinta - diapositiva 6</w:t>
      </w:r>
    </w:p>
    <w:p>
      <w:r>
        <w:rPr>
          <w:b w:val="0"/>
          <w:color w:val="4A4A49"/>
          <w:sz w:val="22"/>
        </w:rPr>
        <w:t xml:space="preserve">La tabla de fidelidad no es una escala de calidad, y hay que decirlo explícitamente porque el estudiante la va a leer como «de peor a mejor». </w:t>
      </w:r>
      <w:r>
        <w:rPr>
          <w:b/>
          <w:color w:val="4A4A49"/>
          <w:sz w:val="22"/>
        </w:rPr>
        <w:t>Es una escala de preguntas</w:t>
      </w:r>
      <w:r>
        <w:rPr>
          <w:b w:val="0"/>
          <w:color w:val="4A4A49"/>
          <w:sz w:val="22"/>
        </w:rPr>
        <w:t>: cada nivel responde una pregunta distinta y cuesta un orden de magnitud más cambiarlo que el anterior.</w:t>
      </w:r>
    </w:p>
    <w:p>
      <w:r>
        <w:rPr>
          <w:b/>
          <w:color w:val="4A4A49"/>
          <w:sz w:val="22"/>
        </w:rPr>
        <w:t>Baja fidelidad</w:t>
      </w:r>
      <w:r>
        <w:rPr>
          <w:b w:val="0"/>
          <w:color w:val="4A4A49"/>
          <w:sz w:val="22"/>
        </w:rPr>
        <w:t xml:space="preserve"> —papel, Excalidraw— responde *¿el flujo tiene sentido?, ¿la gente entiende qué hacer?*, y se cambia en un minuto. </w:t>
      </w:r>
      <w:r>
        <w:rPr>
          <w:b/>
          <w:color w:val="4A4A49"/>
          <w:sz w:val="22"/>
        </w:rPr>
        <w:t>Media</w:t>
      </w:r>
      <w:r>
        <w:rPr>
          <w:b w:val="0"/>
          <w:color w:val="4A4A49"/>
          <w:sz w:val="22"/>
        </w:rPr>
        <w:t xml:space="preserve"> —draw.io, diapositivas enlazadas— responde *¿se puede completar la tarea sin ayuda?, ¿faltan pasos?*, y se cambia en minutos. </w:t>
      </w:r>
      <w:r>
        <w:rPr>
          <w:b/>
          <w:color w:val="4A4A49"/>
          <w:sz w:val="22"/>
        </w:rPr>
        <w:t>Alta</w:t>
      </w:r>
      <w:r>
        <w:rPr>
          <w:b w:val="0"/>
          <w:color w:val="4A4A49"/>
          <w:sz w:val="22"/>
        </w:rPr>
        <w:t xml:space="preserve"> —Canva, herramientas de diseño— responde *¿se ve confiable?*, cuesta horas, y tiene el efecto secundario de la paradoja: la gente deja de criticarlo. </w:t>
      </w:r>
      <w:r>
        <w:rPr>
          <w:b/>
          <w:color w:val="4A4A49"/>
          <w:sz w:val="22"/>
        </w:rPr>
        <w:t>Funcional</w:t>
      </w:r>
      <w:r>
        <w:rPr>
          <w:b w:val="0"/>
          <w:color w:val="4A4A49"/>
          <w:sz w:val="22"/>
        </w:rPr>
        <w:t xml:space="preserve"> ya no es prototipo: es construcción, y responde *¿aguanta?, ¿sirve en el celular viejo?*.</w:t>
      </w:r>
    </w:p>
    <w:p>
      <w:r>
        <w:rPr>
          <w:b w:val="0"/>
          <w:color w:val="4A4A49"/>
          <w:sz w:val="22"/>
        </w:rPr>
        <w:t xml:space="preserve">La regla del curso, que hay que dejar clara para que nadie pierda el fin de semana: </w:t>
      </w:r>
      <w:r>
        <w:rPr>
          <w:b/>
          <w:color w:val="4A4A49"/>
          <w:sz w:val="22"/>
        </w:rPr>
        <w:t>el prototipo del corte 2 es de baja o media fidelidad</w:t>
      </w:r>
      <w:r>
        <w:rPr>
          <w:b w:val="0"/>
          <w:color w:val="4A4A49"/>
          <w:sz w:val="22"/>
        </w:rPr>
        <w:t>. La alta aparece en la Clase 14, y solo para la presentación final. Un equipo que llega a la Clase 11 con una pantalla preciosa y sin estado de error entendió mal la sesión.</w:t>
      </w:r>
    </w:p>
    <w:p>
      <w:r>
        <w:rPr>
          <w:b w:val="0"/>
          <w:color w:val="4A4A49"/>
          <w:sz w:val="22"/>
        </w:rPr>
        <w:t>Vale la pena conectarlo con la curva de la sesión 7: los niveles de fidelidad son esa misma curva vista desde el diseño. Prototipar en baja fidelidad es exactamente «descubrir el error en la fase donde cuesta un borrador».</w:t>
      </w:r>
    </w:p>
    <w:p>
      <w:pPr>
        <w:spacing w:before="200" w:after="60"/>
      </w:pPr>
      <w:r>
        <w:rPr>
          <w:b/>
          <w:color w:val="1A1C1D"/>
          <w:sz w:val="32"/>
        </w:rPr>
        <w:t>Los cinco pasos de una pantalla, y el estado de error - diapositiva 7</w:t>
      </w:r>
    </w:p>
    <w:p>
      <w:r>
        <w:rPr>
          <w:b w:val="0"/>
          <w:color w:val="4A4A49"/>
          <w:sz w:val="22"/>
        </w:rPr>
        <w:t>Estos cinco pasos son el método operativo del taller y cada uno esconde una decisión de diseño.</w:t>
      </w:r>
    </w:p>
    <w:p>
      <w:r>
        <w:rPr>
          <w:b/>
          <w:color w:val="4A4A49"/>
          <w:sz w:val="22"/>
        </w:rPr>
        <w:t>Escribir arriba para qué existe la pantalla</w:t>
      </w:r>
      <w:r>
        <w:rPr>
          <w:b w:val="0"/>
          <w:color w:val="4A4A49"/>
          <w:sz w:val="22"/>
        </w:rPr>
        <w:t xml:space="preserve"> parece trivial y es un filtro potente: si la frase no se puede escribir, la pantalla está haciendo dos cosas y hay que partirla. Es el equivalente, en diseño, del «problema en una frase» de la sesión 6.</w:t>
      </w:r>
    </w:p>
    <w:p>
      <w:r>
        <w:rPr>
          <w:b/>
          <w:color w:val="4A4A49"/>
          <w:sz w:val="22"/>
        </w:rPr>
        <w:t>Un solo camino principal, visible.</w:t>
      </w:r>
      <w:r>
        <w:rPr>
          <w:b w:val="0"/>
          <w:color w:val="4A4A49"/>
          <w:sz w:val="22"/>
        </w:rPr>
        <w:t xml:space="preserve"> Lo que la persona va a hacer el 90 % de las veces va grande y primero; todo lo demás, más pequeño o más abajo. El error típico es la pantalla democrática, donde ocho opciones tienen el mismo tamaño y el usuario no sabe por dónde empezar.</w:t>
      </w:r>
    </w:p>
    <w:p>
      <w:r>
        <w:rPr>
          <w:b/>
          <w:color w:val="4A4A49"/>
          <w:sz w:val="22"/>
        </w:rPr>
        <w:t>Textos reales, nunca relleno.</w:t>
      </w:r>
      <w:r>
        <w:rPr>
          <w:b w:val="0"/>
          <w:color w:val="4A4A49"/>
          <w:sz w:val="22"/>
        </w:rPr>
        <w:t xml:space="preserve"> Esta es la regla que más mejora los prototipos del curso y hay que insistir en ella: escribir «Buscar título» y no «texto aquí». La razón es profunda y conviene decirla: </w:t>
      </w:r>
      <w:r>
        <w:rPr>
          <w:b/>
          <w:color w:val="4A4A49"/>
          <w:sz w:val="22"/>
        </w:rPr>
        <w:t>los textos falsos esconden los problemas</w:t>
      </w:r>
      <w:r>
        <w:rPr>
          <w:b w:val="0"/>
          <w:color w:val="4A4A49"/>
          <w:sz w:val="22"/>
        </w:rPr>
        <w:t>. El botón que no se sabe cómo llamar es un botón que no se sabe qué hace, y con relleno ese vacío no se nota hasta que alguien lo usa.</w:t>
      </w:r>
    </w:p>
    <w:p>
      <w:r>
        <w:rPr>
          <w:b/>
          <w:color w:val="4A4A49"/>
          <w:sz w:val="22"/>
        </w:rPr>
        <w:t>Dibujar el estado vacío y el de error</w:t>
      </w:r>
      <w:r>
        <w:rPr>
          <w:b w:val="0"/>
          <w:color w:val="4A4A49"/>
          <w:sz w:val="22"/>
        </w:rPr>
        <w:t xml:space="preserve"> es el paso que casi nadie hace y donde se cae la mayoría de los prototipos. ¿Qué se ve la primera vez, cuando no hay datos? ¿Qué se ve cuando no se encuentra lo que se buscó? ¿Qué se ve cuando algo falla? Un prototipo que solo muestra el camino feliz no sirve para probar nada, porque en la vida real el camino feliz es la minoría de los casos. Aquí hay un puente con la sesión 8: la tarea (3) del plan de validación —«dígame qué haría si el libro que busca no aparece»— exige justamente esta pantalla.</w:t>
      </w:r>
    </w:p>
    <w:p>
      <w:r>
        <w:rPr>
          <w:b/>
          <w:color w:val="4A4A49"/>
          <w:sz w:val="22"/>
        </w:rPr>
        <w:t>Decir qué pasa al tocar cada cosa</w:t>
      </w:r>
      <w:r>
        <w:rPr>
          <w:b w:val="0"/>
          <w:color w:val="4A4A49"/>
          <w:sz w:val="22"/>
        </w:rPr>
        <w:t>: una flecha y una palabra por botón. Un botón sin destino escrito es una decisión que nadie tomó, y en la Clase 12 la va a tomar el usuario por ustedes, mal.</w:t>
      </w:r>
    </w:p>
    <w:p>
      <w:pPr>
        <w:spacing w:before="200" w:after="60"/>
      </w:pPr>
      <w:r>
        <w:rPr>
          <w:b/>
          <w:color w:val="1A1C1D"/>
          <w:sz w:val="32"/>
        </w:rPr>
        <w:t>Elegir la herramienta por la pregunta, y las dos advertencias - diapositivas 8 y 9</w:t>
      </w:r>
    </w:p>
    <w:p>
      <w:r>
        <w:rPr>
          <w:b w:val="0"/>
          <w:color w:val="4A4A49"/>
          <w:sz w:val="22"/>
        </w:rPr>
        <w:t xml:space="preserve">La tabla de herramientas hay que recorrerla rápido, con la idea que la ordena: </w:t>
      </w:r>
      <w:r>
        <w:rPr>
          <w:b/>
          <w:color w:val="4A4A49"/>
          <w:sz w:val="22"/>
        </w:rPr>
        <w:t>la pregunta para elegir no es «¿cuál sé usar?» sino «¿qué quiero responder con esto?»</w:t>
      </w:r>
      <w:r>
        <w:rPr>
          <w:b w:val="0"/>
          <w:color w:val="4A4A49"/>
          <w:sz w:val="22"/>
        </w:rPr>
        <w:t>. Es la misma lógica de la matriz de la sesión 8 aplicada a herramientas.</w:t>
      </w:r>
    </w:p>
    <w:p>
      <w:r>
        <w:rPr>
          <w:b/>
          <w:color w:val="4A4A49"/>
          <w:sz w:val="22"/>
        </w:rPr>
        <w:t>Excalidraw</w:t>
      </w:r>
      <w:r>
        <w:rPr>
          <w:b w:val="0"/>
          <w:color w:val="4A4A49"/>
          <w:sz w:val="22"/>
        </w:rPr>
        <w:t xml:space="preserve"> para pantallas de baja fidelidad, y su apariencia de dibujo a mano es una ventaja funcional, no un defecto estético. </w:t>
      </w:r>
      <w:r>
        <w:rPr>
          <w:b/>
          <w:color w:val="4A4A49"/>
          <w:sz w:val="22"/>
        </w:rPr>
        <w:t>draw.io</w:t>
      </w:r>
      <w:r>
        <w:rPr>
          <w:b w:val="0"/>
          <w:color w:val="4A4A49"/>
          <w:sz w:val="22"/>
        </w:rPr>
        <w:t xml:space="preserve"> para flujos, procesos y diagramas con decisiones —los equipos con proyectos de gestión trabajan aquí—; sus conectores se quedan pegados al mover las cajas, que es exactamente lo que se necesita cuando el flujo cambia diez veces.</w:t>
      </w:r>
    </w:p>
    <w:p>
      <w:r>
        <w:rPr>
          <w:b/>
          <w:color w:val="4A4A49"/>
          <w:sz w:val="22"/>
        </w:rPr>
        <w:t>Google Slides como prototipo navegable es el truco más útil de la sesión y hay que demostrarlo en vivo, no describirlo</w:t>
      </w:r>
      <w:r>
        <w:rPr>
          <w:b w:val="0"/>
          <w:color w:val="4A4A49"/>
          <w:sz w:val="22"/>
        </w:rPr>
        <w:t>: una diapositiva por pantalla, y en cada botón un enlace hacia la diapositiva de destino. En modo presentación se recorre como si funcionara. Con eso un equipo de primer semestre puede probar un flujo completo con un usuario real sin escribir una línea de código. Dedíquele dos minutos de pantalla compartida: es lo que más van a agradecer.</w:t>
      </w:r>
    </w:p>
    <w:p>
      <w:r>
        <w:rPr>
          <w:b/>
          <w:color w:val="4A4A49"/>
          <w:sz w:val="22"/>
        </w:rPr>
        <w:t>Canva</w:t>
      </w:r>
      <w:r>
        <w:rPr>
          <w:b w:val="0"/>
          <w:color w:val="4A4A49"/>
          <w:sz w:val="22"/>
        </w:rPr>
        <w:t xml:space="preserve"> queda reservado para la Clase 14 y para material que verá alguien externo. Y </w:t>
      </w:r>
      <w:r>
        <w:rPr>
          <w:b/>
          <w:color w:val="4A4A49"/>
          <w:sz w:val="22"/>
        </w:rPr>
        <w:t>papel con una foto</w:t>
      </w:r>
      <w:r>
        <w:rPr>
          <w:b w:val="0"/>
          <w:color w:val="4A4A49"/>
          <w:sz w:val="22"/>
        </w:rPr>
        <w:t xml:space="preserve"> es perfectamente válido en este curso: es lo más rápido que existe y hay que decirlo, porque hay equipos que se paralizan buscando la herramienta perfecta.</w:t>
      </w:r>
    </w:p>
    <w:p>
      <w:r>
        <w:rPr>
          <w:b w:val="0"/>
          <w:color w:val="4A4A49"/>
          <w:sz w:val="22"/>
        </w:rPr>
        <w:t xml:space="preserve">Las dos advertencias del cierre son operativas. </w:t>
      </w:r>
      <w:r>
        <w:rPr>
          <w:b/>
          <w:color w:val="4A4A49"/>
          <w:sz w:val="22"/>
        </w:rPr>
        <w:t>No pulir el prototipo</w:t>
      </w:r>
      <w:r>
        <w:rPr>
          <w:b w:val="0"/>
          <w:color w:val="4A4A49"/>
          <w:sz w:val="22"/>
        </w:rPr>
        <w:t xml:space="preserve">: se califica que el flujo se entienda, que los textos sean reales y que existan el estado vacío y el de error; un equipo que gasta el taller eligiendo colores llega a la Clase 12 sin nada que probar. Y </w:t>
      </w:r>
      <w:r>
        <w:rPr>
          <w:b/>
          <w:color w:val="4A4A49"/>
          <w:sz w:val="22"/>
        </w:rPr>
        <w:t>si el prototipo lleva datos, que sean inventados</w:t>
      </w:r>
      <w:r>
        <w:rPr>
          <w:b w:val="0"/>
          <w:color w:val="4A4A49"/>
          <w:sz w:val="22"/>
        </w:rPr>
        <w:t>: ningún nombre, cédula, teléfono, dirección ni foto de una persona real, ni de ellos mismos. Es la regla del curso y es la Ley 1581 de 2012 de la sesión 4 aplicada al lugar donde de verdad se incumple — los datos de prueba se inventan.</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10 - Herramientas digitales aplicadas a la Ingenieria/Presentacion.pptx</w:t>
      </w:r>
      <w:r>
        <w:rPr>
          <w:b w:val="0"/>
          <w:color w:val="4A4A49"/>
          <w:sz w:val="22"/>
        </w:rPr>
        <w:t>. Las etiquetas [Slide N] del plan y las referencias del fundamento apuntan aquí.</w:t>
      </w:r>
    </w:p>
    <w:p>
      <w:pPr>
        <w:pStyle w:val="ListNumber"/>
      </w:pPr>
      <w:r>
        <w:rPr>
          <w:b w:val="0"/>
          <w:color w:val="4A4A49"/>
          <w:sz w:val="22"/>
        </w:rPr>
        <w:t>Portada · Clase 10</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es un prototipo y qué no</w:t>
      </w:r>
    </w:p>
    <w:p>
      <w:pPr>
        <w:pStyle w:val="ListNumber"/>
      </w:pPr>
      <w:r>
        <w:rPr>
          <w:b w:val="0"/>
          <w:color w:val="4A4A49"/>
          <w:sz w:val="22"/>
        </w:rPr>
        <w:t>Niveles de fidelidad: qué se prueba con cada uno</w:t>
      </w:r>
    </w:p>
    <w:p>
      <w:pPr>
        <w:pStyle w:val="ListNumber"/>
      </w:pPr>
      <w:r>
        <w:rPr>
          <w:b w:val="0"/>
          <w:color w:val="4A4A49"/>
          <w:sz w:val="22"/>
        </w:rPr>
        <w:t>Cómo se dibuja una pantalla que sirve</w:t>
      </w:r>
    </w:p>
    <w:p>
      <w:pPr>
        <w:pStyle w:val="ListNumber"/>
      </w:pPr>
      <w:r>
        <w:rPr>
          <w:b w:val="0"/>
          <w:color w:val="4A4A49"/>
          <w:sz w:val="22"/>
        </w:rPr>
        <w:t>Qué herramienta usar, según la pregunta</w:t>
      </w:r>
    </w:p>
    <w:p>
      <w:pPr>
        <w:pStyle w:val="ListNumber"/>
      </w:pPr>
      <w:r>
        <w:rPr>
          <w:b w:val="0"/>
          <w:color w:val="4A4A49"/>
          <w:sz w:val="22"/>
        </w:rPr>
        <w:t>La paradoja de la fidelidad, y dos advertencias</w:t>
      </w:r>
    </w:p>
    <w:p>
      <w:pPr>
        <w:pStyle w:val="ListNumber"/>
      </w:pPr>
      <w:r>
        <w:rPr>
          <w:b w:val="0"/>
          <w:color w:val="4A4A49"/>
          <w:sz w:val="22"/>
        </w:rPr>
        <w:t>Taller de hoy: Prototipo de baja fidelidad</w:t>
      </w:r>
    </w:p>
    <w:p>
      <w:pPr>
        <w:pStyle w:val="ListNumber"/>
      </w:pPr>
      <w:r>
        <w:rPr>
          <w:b w:val="0"/>
          <w:color w:val="4A4A49"/>
          <w:sz w:val="22"/>
        </w:rPr>
        <w:t>Cómo se expone en 3 minutos</w:t>
      </w:r>
    </w:p>
    <w:p>
      <w:pPr>
        <w:pStyle w:val="ListNumber"/>
      </w:pPr>
      <w:r>
        <w:rPr>
          <w:b w:val="0"/>
          <w:color w:val="4A4A49"/>
          <w:sz w:val="22"/>
        </w:rPr>
        <w:t>Para la Clase 11</w:t>
      </w:r>
    </w:p>
    <w:p>
      <w:pPr>
        <w:pStyle w:val="ListNumber"/>
      </w:pPr>
      <w:r>
        <w:rPr>
          <w:b w:val="0"/>
          <w:color w:val="4A4A49"/>
          <w:sz w:val="22"/>
        </w:rPr>
        <w:t>Cierre · Nos vemos en la sesión 11</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«Si les muestro un dibujo a lápiz, me dicen todo lo que está mal. Si les muestro una pantalla terminada, me dicen «está muy bonita». ¿Por qué?»</w:t>
      </w:r>
    </w:p>
    <w:p>
      <w:r>
        <w:rPr>
          <w:b/>
          <w:color w:val="4A4A49"/>
          <w:sz w:val="22"/>
        </w:rPr>
        <w:t>[Nota docente]:</w:t>
      </w:r>
      <w:r>
        <w:rPr>
          <w:b w:val="0"/>
          <w:color w:val="4A4A49"/>
          <w:sz w:val="22"/>
        </w:rPr>
        <w:t xml:space="preserve"> no dé la explicación. Deje que la formule alguien del grupo: sale en dos o tres intentos y sale mejor de ellos.</w:t>
      </w:r>
    </w:p>
    <w:p>
      <w:r>
        <w:rPr>
          <w:b/>
          <w:color w:val="4A4A49"/>
          <w:sz w:val="22"/>
        </w:rPr>
        <w:t>[Nota docente]:</w:t>
      </w:r>
      <w:r>
        <w:rPr>
          <w:b w:val="0"/>
          <w:color w:val="4A4A49"/>
          <w:sz w:val="22"/>
        </w:rPr>
        <w:t xml:space="preserve"> pida que abran el </w:t>
      </w:r>
      <w:r>
        <w:rPr>
          <w:b/>
          <w:color w:val="4A4A49"/>
          <w:sz w:val="22"/>
        </w:rPr>
        <w:t>alcance mínimo de la sesión 8</w:t>
      </w:r>
      <w:r>
        <w:rPr>
          <w:b w:val="0"/>
          <w:color w:val="4A4A49"/>
          <w:sz w:val="22"/>
        </w:rPr>
        <w:t xml:space="preserve"> y la </w:t>
      </w:r>
      <w:r>
        <w:rPr>
          <w:b/>
          <w:color w:val="4A4A49"/>
          <w:sz w:val="22"/>
        </w:rPr>
        <w:t>propuesta de mejora de la sesión 9</w:t>
      </w:r>
      <w:r>
        <w:rPr>
          <w:b w:val="0"/>
          <w:color w:val="4A4A49"/>
          <w:sz w:val="22"/>
        </w:rPr>
        <w:t>. Hoy se dibuja eso, no una idea nueva.</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8 min</w:t>
      </w:r>
      <w:r>
        <w:rPr>
          <w:b w:val="0"/>
          <w:color w:val="4A4A49"/>
          <w:sz w:val="22"/>
        </w:rPr>
        <w:t xml:space="preserve"> · Qué es un prototipo [Slide 5]. La frase que se queda: </w:t>
      </w:r>
      <w:r>
        <w:rPr>
          <w:b/>
          <w:color w:val="4A4A49"/>
          <w:sz w:val="22"/>
        </w:rPr>
        <w:t>un prototipo que da pesar tirar ya costó demasiado</w:t>
      </w:r>
      <w:r>
        <w:rPr>
          <w:b w:val="0"/>
          <w:color w:val="4A4A49"/>
          <w:sz w:val="22"/>
        </w:rPr>
        <w:t>.</w:t>
      </w:r>
    </w:p>
    <w:p>
      <w:pPr>
        <w:pStyle w:val="ListBullet"/>
      </w:pPr>
      <w:r>
        <w:rPr>
          <w:b/>
          <w:color w:val="4A4A49"/>
          <w:sz w:val="22"/>
        </w:rPr>
        <w:t>9 min</w:t>
      </w:r>
      <w:r>
        <w:rPr>
          <w:b w:val="0"/>
          <w:color w:val="4A4A49"/>
          <w:sz w:val="22"/>
        </w:rPr>
        <w:t xml:space="preserve"> · Niveles de fidelidad [Slide 6]. Diga explícitamente que </w:t>
      </w:r>
      <w:r>
        <w:rPr>
          <w:b/>
          <w:color w:val="4A4A49"/>
          <w:sz w:val="22"/>
        </w:rPr>
        <w:t>no es una escala de calidad sino de preguntas</w:t>
      </w:r>
      <w:r>
        <w:rPr>
          <w:b w:val="0"/>
          <w:color w:val="4A4A49"/>
          <w:sz w:val="22"/>
        </w:rPr>
        <w:t>, y fije la regla: baja o media en el corte 2.</w:t>
      </w:r>
    </w:p>
    <w:p>
      <w:pPr>
        <w:pStyle w:val="ListBullet"/>
      </w:pPr>
      <w:r>
        <w:rPr>
          <w:b/>
          <w:color w:val="4A4A49"/>
          <w:sz w:val="22"/>
        </w:rPr>
        <w:t>12 min</w:t>
      </w:r>
      <w:r>
        <w:rPr>
          <w:b w:val="0"/>
          <w:color w:val="4A4A49"/>
          <w:sz w:val="22"/>
        </w:rPr>
        <w:t xml:space="preserve"> · Los cinco pasos [Slide 7]. Es la diapositiva del taller. </w:t>
      </w:r>
      <w:r>
        <w:rPr>
          <w:b/>
          <w:color w:val="4A4A49"/>
          <w:sz w:val="22"/>
        </w:rPr>
        <w:t>Dedique la mitad al paso 4</w:t>
      </w:r>
      <w:r>
        <w:rPr>
          <w:b w:val="0"/>
          <w:color w:val="4A4A49"/>
          <w:sz w:val="22"/>
        </w:rPr>
        <w:t>, el estado vacío y el de error.</w:t>
      </w:r>
    </w:p>
    <w:p>
      <w:pPr>
        <w:pStyle w:val="ListBullet"/>
      </w:pPr>
      <w:r>
        <w:rPr>
          <w:b/>
          <w:color w:val="4A4A49"/>
          <w:sz w:val="22"/>
        </w:rPr>
        <w:t>10 min</w:t>
      </w:r>
      <w:r>
        <w:rPr>
          <w:b w:val="0"/>
          <w:color w:val="4A4A49"/>
          <w:sz w:val="22"/>
        </w:rPr>
        <w:t xml:space="preserve"> · Qué herramienta usar [Slide 8]. </w:t>
      </w:r>
      <w:r>
        <w:rPr>
          <w:b/>
          <w:color w:val="4A4A49"/>
          <w:sz w:val="22"/>
        </w:rPr>
        <w:t>Demuestre en vivo el prototipo navegable en Google Slides</w:t>
      </w:r>
      <w:r>
        <w:rPr>
          <w:b w:val="0"/>
          <w:color w:val="4A4A49"/>
          <w:sz w:val="22"/>
        </w:rPr>
        <w:t xml:space="preserve"> (dos minutos de pantalla compartida): una diapositiva por pantalla, un enlace en cada botón, modo presentación.</w:t>
      </w:r>
    </w:p>
    <w:p>
      <w:pPr>
        <w:pStyle w:val="ListBullet"/>
      </w:pPr>
      <w:r>
        <w:rPr>
          <w:b/>
          <w:color w:val="4A4A49"/>
          <w:sz w:val="22"/>
        </w:rPr>
        <w:t>6 min</w:t>
      </w:r>
      <w:r>
        <w:rPr>
          <w:b w:val="0"/>
          <w:color w:val="4A4A49"/>
          <w:sz w:val="22"/>
        </w:rPr>
        <w:t xml:space="preserve"> · La paradoja y las advertencias [Slide 9]. No omita la de datos inventados.</w:t>
      </w:r>
    </w:p>
    <w:p>
      <w:r>
        <w:rPr>
          <w:b/>
          <w:color w:val="4A4A49"/>
          <w:sz w:val="22"/>
        </w:rPr>
        <w:t>[Nota docente]:</w:t>
      </w:r>
      <w:r>
        <w:rPr>
          <w:b w:val="0"/>
          <w:color w:val="4A4A49"/>
          <w:sz w:val="22"/>
        </w:rPr>
        <w:t xml:space="preserve"> si va retrasado, recorte fidelidad a 5 minutos. </w:t>
      </w:r>
      <w:r>
        <w:rPr>
          <w:b/>
          <w:color w:val="4A4A49"/>
          <w:sz w:val="22"/>
        </w:rPr>
        <w:t>No recorte el paso 4 ni la demostración de Slides</w:t>
      </w:r>
      <w:r>
        <w:rPr>
          <w:b w:val="0"/>
          <w:color w:val="4A4A49"/>
          <w:sz w:val="22"/>
        </w:rPr>
        <w:t>: son las dos cosas que cambian los entregables.</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abrir Excalidraw o draw.io. Reparto sugerido: </w:t>
      </w:r>
      <w:r>
        <w:rPr>
          <w:b/>
          <w:color w:val="4A4A49"/>
          <w:sz w:val="22"/>
        </w:rPr>
        <w:t>dos dibujan, dos escriben los textos reales, uno escribe el guion de prueba</w:t>
      </w:r>
      <w:r>
        <w:rPr>
          <w:b w:val="0"/>
          <w:color w:val="4A4A49"/>
          <w:sz w:val="22"/>
        </w:rPr>
        <w:t>. Nadie mira sin hacer nada.</w:t>
      </w:r>
    </w:p>
    <w:p>
      <w:r>
        <w:rPr>
          <w:b/>
          <w:color w:val="4A4A49"/>
          <w:sz w:val="22"/>
        </w:rPr>
        <w:t>15 min</w:t>
      </w:r>
      <w:r>
        <w:rPr>
          <w:b w:val="0"/>
          <w:color w:val="4A4A49"/>
          <w:sz w:val="22"/>
        </w:rPr>
        <w:t xml:space="preserve"> en salas. Entre a las cinco con </w:t>
      </w:r>
      <w:r>
        <w:rPr>
          <w:b/>
          <w:color w:val="4A4A49"/>
          <w:sz w:val="22"/>
        </w:rPr>
        <w:t>una sola pregunta: ¿qué se ve cuando no se encuentra nada?</w:t>
      </w:r>
      <w:r>
        <w:rPr>
          <w:b w:val="0"/>
          <w:color w:val="4A4A49"/>
          <w:sz w:val="22"/>
        </w:rPr>
        <w:t xml:space="preserve"> Es el estado de error y falta siempre.</w:t>
      </w:r>
    </w:p>
    <w:p>
      <w:r>
        <w:rPr>
          <w:b/>
          <w:color w:val="4A4A49"/>
          <w:sz w:val="22"/>
        </w:rPr>
        <w:t>[Nota docente]:</w:t>
      </w:r>
      <w:r>
        <w:rPr>
          <w:b w:val="0"/>
          <w:color w:val="4A4A49"/>
          <w:sz w:val="22"/>
        </w:rPr>
        <w:t xml:space="preserve"> corte en caliente a quien esté eligiendo colores o buscando íconos. Dígalo sin rodeos: eso no se califica hoy y les está costando la Clase 12.</w:t>
      </w:r>
    </w:p>
    <w:p>
      <w:r>
        <w:rPr>
          <w:b/>
          <w:color w:val="4A4A49"/>
          <w:sz w:val="22"/>
        </w:rPr>
        <w:t>[Nota docente]:</w:t>
      </w:r>
      <w:r>
        <w:rPr>
          <w:b w:val="0"/>
          <w:color w:val="4A4A49"/>
          <w:sz w:val="22"/>
        </w:rPr>
        <w:t xml:space="preserve"> si un equipo tiene proyecto de proceso sin pantallas, las «tres pantallas» son </w:t>
      </w:r>
      <w:r>
        <w:rPr>
          <w:b/>
          <w:color w:val="4A4A49"/>
          <w:sz w:val="22"/>
        </w:rPr>
        <w:t>tres pasos del proceso o el formato que se va a llenar</w:t>
      </w:r>
      <w:r>
        <w:rPr>
          <w:b w:val="0"/>
          <w:color w:val="4A4A49"/>
          <w:sz w:val="22"/>
        </w:rPr>
        <w:t>. Los cinco pasos aplican igual.</w:t>
      </w:r>
    </w:p>
    <w:p>
      <w:pPr>
        <w:spacing w:before="200" w:after="60"/>
      </w:pPr>
      <w:r>
        <w:rPr>
          <w:b/>
          <w:color w:val="1A1C1D"/>
          <w:sz w:val="32"/>
        </w:rPr>
        <w:t>01:12–01:27 · Exposiciones · [Slide 11]</w:t>
      </w:r>
    </w:p>
    <w:p>
      <w:r>
        <w:rPr>
          <w:b w:val="0"/>
          <w:color w:val="4A4A49"/>
          <w:sz w:val="22"/>
        </w:rPr>
        <w:t xml:space="preserve">5 equipos × 3 min con el prototipo compartido. </w:t>
      </w:r>
      <w:r>
        <w:rPr>
          <w:b/>
          <w:color w:val="4A4A49"/>
          <w:sz w:val="22"/>
        </w:rPr>
        <w:t>El minuto obligatorio es «qué se ve cuando algo falla o no hay datos»</w:t>
      </w:r>
      <w:r>
        <w:rPr>
          <w:b w:val="0"/>
          <w:color w:val="4A4A49"/>
          <w:sz w:val="22"/>
        </w:rPr>
        <w:t>.</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haga una pregunta de usuario a cada equipo mientras exponen —«soy la voluntaria y no sé qué es esto, ¿qué toco?»—. Diez segundos, y es la mejor preparación posible para la Clase 12.</w:t>
      </w:r>
    </w:p>
    <w:p>
      <w:r>
        <w:rPr>
          <w:b/>
          <w:color w:val="4A4A49"/>
          <w:sz w:val="22"/>
        </w:rPr>
        <w:t>[Nota docente]:</w:t>
      </w:r>
      <w:r>
        <w:rPr>
          <w:b w:val="0"/>
          <w:color w:val="4A4A49"/>
          <w:sz w:val="22"/>
        </w:rPr>
        <w:t xml:space="preserve"> anote qué le falta a cada prototipo. En la sesión 11 se corrige exactamente eso, con IA y a mano.</w:t>
      </w:r>
    </w:p>
    <w:p>
      <w:pPr>
        <w:spacing w:before="200" w:after="60"/>
      </w:pPr>
      <w:r>
        <w:rPr>
          <w:b/>
          <w:color w:val="1A1C1D"/>
          <w:sz w:val="32"/>
        </w:rPr>
        <w:t>01:27–01:30 · Cierre · [Slide 12][Slide 13]</w:t>
      </w:r>
    </w:p>
    <w:p>
      <w:r>
        <w:rPr>
          <w:b w:val="0"/>
          <w:color w:val="4A4A49"/>
          <w:sz w:val="22"/>
        </w:rPr>
        <w:t xml:space="preserve">Una idea: </w:t>
      </w:r>
      <w:r>
        <w:rPr>
          <w:b/>
          <w:color w:val="4A4A49"/>
          <w:sz w:val="22"/>
        </w:rPr>
        <w:t>el prototipo no es una maqueta, es una pregunta.</w:t>
      </w:r>
      <w:r>
        <w:rPr>
          <w:b w:val="0"/>
          <w:color w:val="4A4A49"/>
          <w:sz w:val="22"/>
        </w:rPr>
        <w:t xml:space="preserve"> Y se hace feo a propósito, para que la gente se atreva a decir lo que está mal.</w:t>
      </w:r>
    </w:p>
    <w:p>
      <w:r>
        <w:rPr>
          <w:b w:val="0"/>
          <w:color w:val="4A4A49"/>
          <w:sz w:val="22"/>
        </w:rPr>
        <w:t>Recuerde: textos reales, estado de error, datos inventados.</w:t>
      </w:r>
    </w:p>
    <w:p>
      <w:r>
        <w:rPr>
          <w:b w:val="0"/>
          <w:color w:val="4A4A49"/>
          <w:sz w:val="22"/>
        </w:rPr>
        <w:t xml:space="preserve">Anuncie la sesión 11: </w:t>
      </w:r>
      <w:r>
        <w:rPr>
          <w:b/>
          <w:color w:val="4A4A49"/>
          <w:sz w:val="22"/>
        </w:rPr>
        <w:t>prototipo v2 con IA</w:t>
      </w:r>
      <w:r>
        <w:rPr>
          <w:b w:val="0"/>
          <w:color w:val="4A4A49"/>
          <w:sz w:val="22"/>
        </w:rPr>
        <w:t xml:space="preserve">, y </w:t>
      </w:r>
      <w:r>
        <w:rPr>
          <w:b/>
          <w:color w:val="4A4A49"/>
          <w:sz w:val="22"/>
        </w:rPr>
        <w:t>cierra el corte 2</w:t>
      </w:r>
      <w:r>
        <w:rPr>
          <w:b w:val="0"/>
          <w:color w:val="4A4A49"/>
          <w:sz w:val="22"/>
        </w:rPr>
        <w:t xml:space="preserve"> con la evaluación en ExamLab sobre las sesiones 7 a 11.</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Un prototipo con «texto aquí» y botones sin nombre</w:t>
            </w:r>
          </w:p>
        </w:tc>
        <w:tc>
          <w:tcPr>
            <w:tcW w:type="dxa" w:w="2880"/>
          </w:tcPr>
          <w:p>
            <w:r/>
            <w:r>
              <w:rPr>
                <w:b w:val="0"/>
                <w:color w:val="4A4A49"/>
                <w:sz w:val="20"/>
              </w:rPr>
              <w:t>El relleno esconde los problemas: un botón que no se supo cómo llamar es una función que no está definida.</w:t>
            </w:r>
          </w:p>
        </w:tc>
        <w:tc>
          <w:tcPr>
            <w:tcW w:type="dxa" w:w="2880"/>
          </w:tcPr>
          <w:p>
            <w:r/>
            <w:r>
              <w:rPr>
                <w:b w:val="0"/>
                <w:color w:val="4A4A49"/>
                <w:sz w:val="20"/>
              </w:rPr>
              <w:t>Los rótulos reales, y la pregunta «¿por qué este botón se llama así?» para cada uno.</w:t>
            </w:r>
          </w:p>
        </w:tc>
      </w:tr>
      <w:tr>
        <w:tc>
          <w:tcPr>
            <w:tcW w:type="dxa" w:w="2880"/>
            <w:shd w:val="clear" w:fill="ECECEE"/>
          </w:tcPr>
          <w:p>
            <w:r/>
            <w:r>
              <w:rPr>
                <w:b w:val="0"/>
                <w:color w:val="4A4A49"/>
                <w:sz w:val="20"/>
              </w:rPr>
              <w:t>Solo el camino feliz, sin búsqueda vacía ni error</w:t>
            </w:r>
          </w:p>
        </w:tc>
        <w:tc>
          <w:tcPr>
            <w:tcW w:type="dxa" w:w="2880"/>
            <w:shd w:val="clear" w:fill="ECECEE"/>
          </w:tcPr>
          <w:p>
            <w:r/>
            <w:r>
              <w:rPr>
                <w:b w:val="0"/>
                <w:color w:val="4A4A49"/>
                <w:sz w:val="20"/>
              </w:rPr>
              <w:t>En la vida real el camino feliz es la minoría de los casos, así que el prototipo no prueba nada.</w:t>
            </w:r>
          </w:p>
        </w:tc>
        <w:tc>
          <w:tcPr>
            <w:tcW w:type="dxa" w:w="2880"/>
            <w:shd w:val="clear" w:fill="ECECEE"/>
          </w:tcPr>
          <w:p>
            <w:r/>
            <w:r>
              <w:rPr>
                <w:b w:val="0"/>
                <w:color w:val="4A4A49"/>
                <w:sz w:val="20"/>
              </w:rPr>
              <w:t>«Busco algo que no existe, ¿qué veo?». Que lo dibujen en la sala, con el mensaje exacto.</w:t>
            </w:r>
          </w:p>
        </w:tc>
      </w:tr>
      <w:tr>
        <w:tc>
          <w:tcPr>
            <w:tcW w:type="dxa" w:w="2880"/>
          </w:tcPr>
          <w:p>
            <w:r/>
            <w:r>
              <w:rPr>
                <w:b w:val="0"/>
                <w:color w:val="4A4A49"/>
                <w:sz w:val="20"/>
              </w:rPr>
              <w:t>«Error» o «No hay resultados» como mensaje</w:t>
            </w:r>
          </w:p>
        </w:tc>
        <w:tc>
          <w:tcPr>
            <w:tcW w:type="dxa" w:w="2880"/>
          </w:tcPr>
          <w:p>
            <w:r/>
            <w:r>
              <w:rPr>
                <w:b w:val="0"/>
                <w:color w:val="4A4A49"/>
                <w:sz w:val="20"/>
              </w:rPr>
              <w:t>Informa que algo salió mal y no ofrece salida: es una puerta cerrada con un letrero.</w:t>
            </w:r>
          </w:p>
        </w:tc>
        <w:tc>
          <w:tcPr>
            <w:tcW w:type="dxa" w:w="2880"/>
          </w:tcPr>
          <w:p>
            <w:r/>
            <w:r>
              <w:rPr>
                <w:b w:val="0"/>
                <w:color w:val="4A4A49"/>
                <w:sz w:val="20"/>
              </w:rPr>
              <w:t xml:space="preserve">Un mensaje que diga </w:t>
            </w:r>
            <w:r>
              <w:rPr>
                <w:b/>
                <w:color w:val="4A4A49"/>
                <w:sz w:val="20"/>
              </w:rPr>
              <w:t>qué hacer ahora</w:t>
            </w:r>
            <w:r>
              <w:rPr>
                <w:b w:val="0"/>
                <w:color w:val="4A4A49"/>
                <w:sz w:val="20"/>
              </w:rPr>
              <w:t>, aunque la salida sea fuera del sistema.</w:t>
            </w:r>
          </w:p>
        </w:tc>
      </w:tr>
      <w:tr>
        <w:tc>
          <w:tcPr>
            <w:tcW w:type="dxa" w:w="2880"/>
            <w:shd w:val="clear" w:fill="ECECEE"/>
          </w:tcPr>
          <w:p>
            <w:r/>
            <w:r>
              <w:rPr>
                <w:b w:val="0"/>
                <w:color w:val="4A4A49"/>
                <w:sz w:val="20"/>
              </w:rPr>
              <w:t>Media hora eligiendo colores y tipografías</w:t>
            </w:r>
          </w:p>
        </w:tc>
        <w:tc>
          <w:tcPr>
            <w:tcW w:type="dxa" w:w="2880"/>
            <w:shd w:val="clear" w:fill="ECECEE"/>
          </w:tcPr>
          <w:p>
            <w:r/>
            <w:r>
              <w:rPr>
                <w:b w:val="0"/>
                <w:color w:val="4A4A49"/>
                <w:sz w:val="20"/>
              </w:rPr>
              <w:t>La fidelidad alta reduce la crítica útil: pulir hoy es perder información en la Clase 12.</w:t>
            </w:r>
          </w:p>
        </w:tc>
        <w:tc>
          <w:tcPr>
            <w:tcW w:type="dxa" w:w="2880"/>
            <w:shd w:val="clear" w:fill="ECECEE"/>
          </w:tcPr>
          <w:p>
            <w:r/>
            <w:r>
              <w:rPr>
                <w:b w:val="0"/>
                <w:color w:val="4A4A49"/>
                <w:sz w:val="20"/>
              </w:rPr>
              <w:t>El estado de error y los textos reales. Los colores, en la Clase 14.</w:t>
            </w:r>
          </w:p>
        </w:tc>
      </w:tr>
      <w:tr>
        <w:tc>
          <w:tcPr>
            <w:tcW w:type="dxa" w:w="2880"/>
          </w:tcPr>
          <w:p>
            <w:r/>
            <w:r>
              <w:rPr>
                <w:b w:val="0"/>
                <w:color w:val="4A4A49"/>
                <w:sz w:val="20"/>
              </w:rPr>
              <w:t>Datos de personas reales en el prototipo, «porque es solo de prueba»</w:t>
            </w:r>
          </w:p>
        </w:tc>
        <w:tc>
          <w:tcPr>
            <w:tcW w:type="dxa" w:w="2880"/>
          </w:tcPr>
          <w:p>
            <w:r/>
            <w:r>
              <w:rPr>
                <w:b w:val="0"/>
                <w:color w:val="4A4A49"/>
                <w:sz w:val="20"/>
              </w:rPr>
              <w:t>Es tratamiento de datos personales sin autorización: la Ley 1581 de 2012 no distingue entre prueba y producción.</w:t>
            </w:r>
          </w:p>
        </w:tc>
        <w:tc>
          <w:tcPr>
            <w:tcW w:type="dxa" w:w="2880"/>
          </w:tcPr>
          <w:p>
            <w:r/>
            <w:r>
              <w:rPr>
                <w:b w:val="0"/>
                <w:color w:val="4A4A49"/>
                <w:sz w:val="20"/>
              </w:rPr>
              <w:t>Datos inventados, siempre. Y en las notas de la prueba, el rol y no el nombre.</w:t>
            </w:r>
          </w:p>
        </w:tc>
      </w:tr>
    </w:tbl>
    <w:p/>
    <w:p>
      <w:pPr>
        <w:spacing w:before="200" w:after="60"/>
      </w:pPr>
      <w:r>
        <w:rPr>
          <w:b/>
          <w:color w:val="1A1C1D"/>
          <w:sz w:val="32"/>
        </w:rPr>
        <w:t>Dudas frecuentes del estudiante</w:t>
      </w:r>
    </w:p>
    <w:p>
      <w:r>
        <w:rPr>
          <w:b/>
          <w:color w:val="4A4A49"/>
          <w:sz w:val="22"/>
        </w:rPr>
        <w:t>¿Tiene que estar hecho en computador?</w:t>
      </w:r>
    </w:p>
    <w:p>
      <w:r>
        <w:rPr>
          <w:b w:val="0"/>
          <w:color w:val="4A4A49"/>
          <w:sz w:val="22"/>
        </w:rPr>
        <w:t xml:space="preserve">No. </w:t>
      </w:r>
      <w:r>
        <w:rPr>
          <w:b/>
          <w:color w:val="4A4A49"/>
          <w:sz w:val="22"/>
        </w:rPr>
        <w:t>Papel y una foto es un entregable válido en este curso</w:t>
      </w:r>
      <w:r>
        <w:rPr>
          <w:b w:val="0"/>
          <w:color w:val="4A4A49"/>
          <w:sz w:val="22"/>
        </w:rPr>
        <w:t>, y a veces es el mejor: es lo más rápido y lo que más crítica útil recibe. La única condición es que la foto sea legible y que el equipo pueda seguir editándolo después entre todos.</w:t>
      </w:r>
    </w:p>
    <w:p>
      <w:r>
        <w:rPr>
          <w:b/>
          <w:color w:val="4A4A49"/>
          <w:sz w:val="22"/>
        </w:rPr>
        <w:t>¿Tres pantallas no son muy pocas?</w:t>
      </w:r>
    </w:p>
    <w:p>
      <w:r>
        <w:rPr>
          <w:b w:val="0"/>
          <w:color w:val="4A4A49"/>
          <w:sz w:val="22"/>
        </w:rPr>
        <w:t xml:space="preserve">Son las del </w:t>
      </w:r>
      <w:r>
        <w:rPr>
          <w:b/>
          <w:color w:val="4A4A49"/>
          <w:sz w:val="22"/>
        </w:rPr>
        <w:t>flujo principal del alcance mínimo</w:t>
      </w:r>
      <w:r>
        <w:rPr>
          <w:b w:val="0"/>
          <w:color w:val="4A4A49"/>
          <w:sz w:val="22"/>
        </w:rPr>
        <w:t>, y son suficientes para probar si la idea funciona. Un prototipo de doce pantallas en la sesión 10 significa que el alcance mínimo de la sesión 8 quedó mal definido, o que el equipo va a llegar a la 12 sin haber probado nada con nadie.</w:t>
      </w:r>
    </w:p>
    <w:p>
      <w:r>
        <w:rPr>
          <w:b/>
          <w:color w:val="4A4A49"/>
          <w:sz w:val="22"/>
        </w:rPr>
        <w:t>¿Podemos usar una herramienta de prototipado profesional?</w:t>
      </w:r>
    </w:p>
    <w:p>
      <w:r>
        <w:rPr>
          <w:b w:val="0"/>
          <w:color w:val="4A4A49"/>
          <w:sz w:val="22"/>
        </w:rPr>
        <w:t>Sí, si es gratuita, abre en el navegador y no pide tarjeta — esa es la regla del curso. Pero cuidado con el tiempo: aprender la herramienta se come el tiempo de diseñar, y lo que se califica es el diseño. Si a los cinco minutos no tienen nada dibujado, pásense a papel.</w:t>
      </w:r>
    </w:p>
    <w:p>
      <w:r>
        <w:rPr>
          <w:b/>
          <w:color w:val="4A4A49"/>
          <w:sz w:val="22"/>
        </w:rPr>
        <w:t>¿El prototipo tiene que funcionar?</w:t>
      </w:r>
    </w:p>
    <w:p>
      <w:r>
        <w:rPr>
          <w:b w:val="0"/>
          <w:color w:val="4A4A49"/>
          <w:sz w:val="22"/>
        </w:rPr>
        <w:t>No, y ahí está la ventaja. Un prototipo navegable en Google Slides —una diapositiva por pantalla, un enlace en cada botón— se puede poner en manos de un usuario real y recorrer como si funcionara, sin una línea de código. Con eso se responde casi todo lo que hace falta responder en el corte 2.</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color w:val="4A4A49"/>
          <w:sz w:val="22"/>
        </w:rPr>
        <w:t>Demuestre en vivo el prototipo navegable en Google Slides</w:t>
      </w:r>
      <w:r>
        <w:rPr>
          <w:b w:val="0"/>
          <w:color w:val="4A4A49"/>
          <w:sz w:val="22"/>
        </w:rPr>
        <w:t xml:space="preserve"> (dos minutos de pantalla compartida): una diapositiva por pantalla, un enlace en cada botón, modo presentación. Es lo que más van a usar.</w:t>
      </w:r>
    </w:p>
    <w:p>
      <w:pPr>
        <w:pStyle w:val="ListBullet"/>
      </w:pPr>
      <w:r>
        <w:rPr>
          <w:b w:val="0"/>
          <w:color w:val="4A4A49"/>
          <w:sz w:val="22"/>
        </w:rPr>
        <w:t xml:space="preserve">Pida que abran el </w:t>
      </w:r>
      <w:r>
        <w:rPr>
          <w:b/>
          <w:color w:val="4A4A49"/>
          <w:sz w:val="22"/>
        </w:rPr>
        <w:t>alcance mínimo de la sesión 8</w:t>
      </w:r>
      <w:r>
        <w:rPr>
          <w:b w:val="0"/>
          <w:color w:val="4A4A49"/>
          <w:sz w:val="22"/>
        </w:rPr>
        <w:t xml:space="preserve"> en la apertura. Hoy se dibuja eso; si aparecen funciones de la lista de «versión siguiente», hay que cortarlo.</w:t>
      </w:r>
    </w:p>
    <w:p>
      <w:pPr>
        <w:pStyle w:val="ListBullet"/>
      </w:pPr>
      <w:r>
        <w:rPr>
          <w:b w:val="0"/>
          <w:color w:val="4A4A49"/>
          <w:sz w:val="22"/>
        </w:rPr>
        <w:t xml:space="preserve">En las salas, la pregunta única es </w:t>
      </w:r>
      <w:r>
        <w:rPr>
          <w:b/>
          <w:color w:val="4A4A49"/>
          <w:sz w:val="22"/>
        </w:rPr>
        <w:t>«¿qué se ve cuando no se encuentra nada?»</w:t>
      </w:r>
      <w:r>
        <w:rPr>
          <w:b w:val="0"/>
          <w:color w:val="4A4A49"/>
          <w:sz w:val="22"/>
        </w:rPr>
        <w:t>. El estado de error falta siempre y vale 20 puntos.</w:t>
      </w:r>
    </w:p>
    <w:p>
      <w:pPr>
        <w:pStyle w:val="ListBullet"/>
      </w:pPr>
      <w:r>
        <w:rPr>
          <w:b/>
          <w:color w:val="4A4A49"/>
          <w:sz w:val="22"/>
        </w:rPr>
        <w:t>Corte en caliente a quien esté eligiendo colores.</w:t>
      </w:r>
      <w:r>
        <w:rPr>
          <w:b w:val="0"/>
          <w:color w:val="4A4A49"/>
          <w:sz w:val="22"/>
        </w:rPr>
        <w:t xml:space="preserve"> Use el argumento de la paradoja de la fidelidad, no la orden: pulir hoy es perder crítica útil en la Clase 12.</w:t>
      </w:r>
    </w:p>
    <w:p>
      <w:pPr>
        <w:pStyle w:val="ListBullet"/>
      </w:pPr>
      <w:r>
        <w:rPr>
          <w:b w:val="0"/>
          <w:color w:val="4A4A49"/>
          <w:sz w:val="22"/>
        </w:rPr>
        <w:t xml:space="preserve">Haga </w:t>
      </w:r>
      <w:r>
        <w:rPr>
          <w:b/>
          <w:color w:val="4A4A49"/>
          <w:sz w:val="22"/>
        </w:rPr>
        <w:t>una pregunta de usuario a cada equipo durante su exposición</w:t>
      </w:r>
      <w:r>
        <w:rPr>
          <w:b w:val="0"/>
          <w:color w:val="4A4A49"/>
          <w:sz w:val="22"/>
        </w:rPr>
        <w:t xml:space="preserve"> —«soy la voluntaria y no sé qué es esto, ¿qué toco?»—. Diez segundos y es el mejor ensayo para la Clase 12.</w:t>
      </w:r>
    </w:p>
    <w:p>
      <w:pPr>
        <w:pStyle w:val="ListBullet"/>
      </w:pPr>
      <w:r>
        <w:rPr>
          <w:b/>
          <w:color w:val="4A4A49"/>
          <w:sz w:val="22"/>
        </w:rPr>
        <w:t>Anote qué le falta a cada prototipo.</w:t>
      </w:r>
      <w:r>
        <w:rPr>
          <w:b w:val="0"/>
          <w:color w:val="4A4A49"/>
          <w:sz w:val="22"/>
        </w:rPr>
        <w:t xml:space="preserve"> En la sesión 11 se corrige exactamente eso, y la lista permite verificar si el equipo corrigió o solo generó variantes nuevas.</w:t>
      </w:r>
    </w:p>
    <w:p>
      <w:pPr>
        <w:pStyle w:val="ListBullet"/>
      </w:pPr>
      <w:r>
        <w:rPr>
          <w:b w:val="0"/>
          <w:color w:val="4A4A49"/>
          <w:sz w:val="22"/>
        </w:rPr>
        <w:t xml:space="preserve">Repita la regla de datos: </w:t>
      </w:r>
      <w:r>
        <w:rPr>
          <w:b/>
          <w:color w:val="4A4A49"/>
          <w:sz w:val="22"/>
        </w:rPr>
        <w:t>inventados siempre</w:t>
      </w:r>
      <w:r>
        <w:rPr>
          <w:b w:val="0"/>
          <w:color w:val="4A4A49"/>
          <w:sz w:val="22"/>
        </w:rPr>
        <w:t>, ni siquiera los propios. Es donde de verdad se incumple la Ley 1581 en trabajos de estudiantes.</w:t>
      </w:r>
    </w:p>
    <w:p>
      <w:pPr>
        <w:pStyle w:val="ListBullet"/>
      </w:pPr>
      <w:r>
        <w:rPr>
          <w:b/>
          <w:color w:val="4A4A49"/>
          <w:sz w:val="22"/>
        </w:rPr>
        <w:t>Publique hoy</w:t>
      </w:r>
      <w:r>
        <w:rPr>
          <w:b w:val="0"/>
          <w:color w:val="4A4A49"/>
          <w:sz w:val="22"/>
        </w:rPr>
        <w:t xml:space="preserve"> el documento «Evaluación del Corte 2 — cómo prepararse» (está con el material de la sesión 11) y subraye una cosa en el cierre: esa evaluación es </w:t>
      </w:r>
      <w:r>
        <w:rPr>
          <w:b/>
          <w:color w:val="4A4A49"/>
          <w:sz w:val="22"/>
        </w:rPr>
        <w:t>a libro abierto sobre los documentos del propio equipo</w:t>
      </w:r>
      <w:r>
        <w:rPr>
          <w:b w:val="0"/>
          <w:color w:val="4A4A49"/>
          <w:sz w:val="22"/>
        </w:rPr>
        <w:t xml:space="preserve">, y cuatro preguntas valen 49 de los 100 puntos copiando de ahí. El equipo que llegue sin sus documentos abiertos no las puede responder, y avisarlo hoy es lo que hace justa esa regla. Las preguntas y la clave están en el Kit docente de la sesión 11: </w:t>
      </w:r>
      <w:r>
        <w:rPr>
          <w:b/>
          <w:color w:val="4A4A49"/>
          <w:sz w:val="22"/>
        </w:rPr>
        <w:t>esos dos no se comparten</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10 - Herramientas digitales aplicadas a la Ingenieria/Presentacion.pptx</w:t>
      </w:r>
    </w:p>
    <w:p>
      <w:pPr>
        <w:pStyle w:val="ListBullet"/>
      </w:pPr>
      <w:r>
        <w:rPr>
          <w:b w:val="0"/>
          <w:color w:val="4A4A49"/>
          <w:sz w:val="22"/>
        </w:rPr>
        <w:t xml:space="preserve">Taller del estudiante: </w:t>
      </w:r>
      <w:r>
        <w:rPr>
          <w:rFonts w:ascii="Consolas" w:hAnsi="Consolas"/>
          <w:b w:val="0"/>
          <w:color w:val="111111"/>
          <w:sz w:val="21"/>
        </w:rPr>
        <w:t>Clases/Clase 10 - Herramientas digitales aplicadas a la Ingenieria/Taller Clase 10 - Prototipo de baja fidelidad.docx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10/Solucion Taller Clase 10 - Prototipo de baja fidelidad.docx</w:t>
      </w:r>
    </w:p>
    <w:p>
      <w:pPr>
        <w:pStyle w:val="ListBullet"/>
      </w:pPr>
      <w:r>
        <w:rPr>
          <w:b w:val="0"/>
          <w:color w:val="4A4A49"/>
          <w:sz w:val="22"/>
        </w:rPr>
        <w:t xml:space="preserve">Este guion: </w:t>
      </w:r>
      <w:r>
        <w:rPr>
          <w:rFonts w:ascii="Consolas" w:hAnsi="Consolas"/>
          <w:b w:val="0"/>
          <w:color w:val="111111"/>
          <w:sz w:val="21"/>
        </w:rPr>
        <w:t>Kit docente/Clase 10/Guion Docente Clase 10 - Herramientas digitales aplicadas a la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