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Concurrencia = varias transacciones ejecutandose al mismo tiempo sobre los mismos datos. El problema clasico de VetCare: dos recepcionistas, en dos computadores distintos, intentan agendar la MISMA franja horaria para el MISMO veterinario en el mismo instante; sin control, ambas lecturas ven la franja libre y ambas insertan — doble reserva.</w:t>
      </w:r>
    </w:p>
    <w:p>
      <w:pPr>
        <w:pStyle w:val="ListBullet"/>
      </w:pPr>
      <w:r>
        <w:rPr>
          <w:b w:val="0"/>
          <w:color w:val="4A4A49"/>
          <w:sz w:val="22"/>
        </w:rPr>
        <w:t>Control pesimista: asumir que el conflicto va a ocurrir, asi que se bloquea la fila (o el recurso) apenas se empieza a leer para modificar, y otras transacciones deben esperar a que termine (SELECT ... FOR UPDATE es el ejemplo tipico). Simple y seguro, pero puede generar esperas largas si hay muchas transacciones compitiendo.</w:t>
      </w:r>
    </w:p>
    <w:p>
      <w:pPr>
        <w:pStyle w:val="ListBullet"/>
      </w:pPr>
      <w:r>
        <w:rPr>
          <w:b w:val="0"/>
          <w:color w:val="4A4A49"/>
          <w:sz w:val="22"/>
        </w:rPr>
        <w:t>Control optimista: asumir que el conflicto es raro, dejar que todos lean libremente, y verificar SOLO al momento de escribir si alguien mas cambio el dato mientras tanto (comparando una version o timestamp); si hubo cambio, se rechaza y se reintenta. Mejor rendimiento cuando los conflictos son poco frecuentes.</w:t>
      </w:r>
    </w:p>
    <w:p>
      <w:pPr>
        <w:pStyle w:val="ListBullet"/>
      </w:pPr>
      <w:r>
        <w:rPr>
          <w:b w:val="0"/>
          <w:color w:val="4A4A49"/>
          <w:sz w:val="22"/>
        </w:rPr>
        <w:t>Deadlock (mencion breve): dos transacciones se bloquean mutuamente esperando un recurso que la otra tiene — T1 espera la fila que T2 bloqueo, y T2 espera la fila que T1 bloqueo. El motor detecta esto y aborta una de las dos automaticamente.</w:t>
      </w:r>
    </w:p>
    <w:p>
      <w:pPr>
        <w:pStyle w:val="ListBullet"/>
      </w:pPr>
      <w:r>
        <w:rPr>
          <w:b w:val="0"/>
          <w:color w:val="4A4A49"/>
          <w:sz w:val="22"/>
        </w:rPr>
        <w:t>Mitigaciones concretas y accesibles para el PI: una restriccion UNIQUE sobre (id_veterinario, fecha_hora) hace que el segundo INSERT falle automaticamente en vez de crear la doble reserva; transacciones cortas reducen la ventana de tiempo en la que puede ocurrir un conflicto; centralizar la logica en un procedimiento (Clase 3) evita que cada pantalla de la app implemente su propia validacion de forma inconsistente.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creer que 'poner una transaccion' ya resuelve la concurrencia — una transaccion garantiza atomicidad, pero sin un mecanismo de bloqueo o una restriccion UNIQUE, dos transacciones concurrentes pueden seguir generando la doble reserva porque ambas leen 'libre' antes de que la otra confirme.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Campus.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