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· Clase 11 · Avance PI · VetCare DB</w:t>
      </w:r>
    </w:p>
    <w:p>
      <w:pPr>
        <w:pStyle w:val="ListBullet"/>
      </w:pPr>
      <w:r>
        <w:rPr>
          <w:b/>
          <w:color w:val="4A4A49"/>
          <w:sz w:val="22"/>
        </w:rPr>
        <w:t>Curso:</w:t>
      </w:r>
      <w:r>
        <w:rPr>
          <w:b w:val="0"/>
          <w:color w:val="4A4A49"/>
          <w:sz w:val="22"/>
        </w:rPr>
        <w:t xml:space="preserve"> Bases de Datos II (FI303215) · 120 min</w:t>
      </w:r>
    </w:p>
    <w:p>
      <w:pPr>
        <w:pStyle w:val="ListBullet"/>
      </w:pPr>
      <w:r>
        <w:rPr>
          <w:b/>
          <w:color w:val="4A4A49"/>
          <w:sz w:val="22"/>
        </w:rPr>
        <w:t>Tipo:</w:t>
      </w:r>
      <w:r>
        <w:rPr>
          <w:b w:val="0"/>
          <w:color w:val="4A4A49"/>
          <w:sz w:val="22"/>
        </w:rPr>
        <w:t xml:space="preserve"> REGULAR</w:t>
      </w:r>
    </w:p>
    <w:p>
      <w:pPr>
        <w:pStyle w:val="ListBullet"/>
      </w:pPr>
      <w:r>
        <w:rPr>
          <w:b/>
          <w:color w:val="4A4A49"/>
          <w:sz w:val="22"/>
        </w:rPr>
        <w:t>Hilo:</w:t>
      </w:r>
      <w:r>
        <w:rPr>
          <w:b w:val="0"/>
          <w:color w:val="4A4A49"/>
          <w:sz w:val="22"/>
        </w:rPr>
        <w:t xml:space="preserve"> Proyecto Integrador </w:t>
      </w:r>
      <w:r>
        <w:rPr>
          <w:b/>
          <w:color w:val="4A4A49"/>
          <w:sz w:val="22"/>
        </w:rPr>
        <w:t>VetCare DB</w:t>
      </w:r>
    </w:p>
    <w:p>
      <w:pPr>
        <w:pStyle w:val="ListBullet"/>
      </w:pPr>
      <w:r>
        <w:rPr>
          <w:b/>
          <w:color w:val="4A4A49"/>
          <w:sz w:val="22"/>
        </w:rPr>
        <w:t>Hoy avanzamos el PI en:</w:t>
      </w:r>
      <w:r>
        <w:rPr>
          <w:b w:val="0"/>
          <w:color w:val="4A4A49"/>
          <w:sz w:val="22"/>
        </w:rPr>
        <w:t xml:space="preserve"> Demo parcial + checklist de avance (hito formal PI)</w:t>
      </w:r>
    </w:p>
    <w:p>
      <w:pPr>
        <w:pStyle w:val="ListBullet"/>
      </w:pPr>
      <w:r>
        <w:rPr>
          <w:b/>
          <w:color w:val="4A4A49"/>
          <w:sz w:val="22"/>
        </w:rPr>
        <w:t>Entregable de hoy:</w:t>
      </w:r>
      <w:r>
        <w:rPr>
          <w:b w:val="0"/>
          <w:color w:val="4A4A49"/>
          <w:sz w:val="22"/>
        </w:rPr>
        <w:t xml:space="preserve"> Checklist firmada + enlace/ZIP avance (DDL+procs+ER)</w:t>
      </w:r>
    </w:p>
    <w:p>
      <w:pPr>
        <w:pStyle w:val="ListBullet"/>
      </w:pPr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Live SQL / DB Fiddle + draw.io + ExamLab</w:t>
      </w:r>
    </w:p>
    <w:p>
      <w:pPr>
        <w:pStyle w:val="ListBullet"/>
      </w:pPr>
      <w:r>
        <w:rPr>
          <w:b/>
          <w:color w:val="4A4A49"/>
          <w:sz w:val="22"/>
        </w:rPr>
        <w:t>Slides:</w:t>
      </w:r>
      <w:r>
        <w:rPr>
          <w:b w:val="0"/>
          <w:color w:val="4A4A49"/>
          <w:sz w:val="22"/>
        </w:rPr>
        <w:t xml:space="preserve"> Clases/Clase 11 - Avance del proyecto final/Presentacion.pptx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Sin mapa completo del curso, sin bio del docente, sin fechas de periodo.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Presentacion del Curso / Acuerdo cubren logistica global.</w:t>
      </w:r>
    </w:p>
    <w:p>
      <w:pPr>
        <w:spacing w:before="200" w:after="60"/>
      </w:pPr>
      <w:r>
        <w:rPr>
          <w:b/>
          <w:color w:val="1A1C1D"/>
          <w:sz w:val="32"/>
        </w:rPr>
        <w:t>Fundamento teorico para el docente (al servicio del PI)</w:t>
      </w:r>
    </w:p>
    <w:p>
      <w:r>
        <w:rPr>
          <w:b w:val="0"/>
          <w:color w:val="4A4A49"/>
          <w:sz w:val="22"/>
        </w:rPr>
        <w:t>El objetivo de la clase no es «cubrir un capitulo» aislado, sino producir evidencia</w:t>
      </w:r>
    </w:p>
    <w:p>
      <w:r>
        <w:rPr>
          <w:b w:val="0"/>
          <w:color w:val="4A4A49"/>
          <w:sz w:val="22"/>
        </w:rPr>
        <w:t>del PI VetCare. La teoria se limita a desbloquear el taller.</w:t>
      </w:r>
    </w:p>
    <w:p>
      <w:pPr>
        <w:pStyle w:val="ListBullet"/>
      </w:pPr>
      <w:r>
        <w:rPr>
          <w:b w:val="0"/>
          <w:color w:val="4A4A49"/>
          <w:sz w:val="22"/>
        </w:rPr>
        <w:t>Hoy no hay tema nuevo: se cierran huecos del PI con rubrica.</w:t>
      </w:r>
    </w:p>
    <w:p>
      <w:pPr>
        <w:pStyle w:val="ListBullet"/>
      </w:pPr>
      <w:r>
        <w:rPr>
          <w:b w:val="0"/>
          <w:color w:val="4A4A49"/>
          <w:sz w:val="22"/>
        </w:rPr>
        <w:t>Evidencias: ER, DDL, roles, &gt;=2 procs, &gt;=1 fn, &gt;=2 triggers, 1 opt.</w:t>
      </w:r>
    </w:p>
    <w:p>
      <w:pPr>
        <w:pStyle w:val="ListBullet"/>
      </w:pPr>
      <w:r>
        <w:rPr>
          <w:b w:val="0"/>
          <w:color w:val="4A4A49"/>
          <w:sz w:val="22"/>
        </w:rPr>
        <w:t>Feedback entre pares: 10 min por equipo.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Recorrido de checklist + ejemplo demo de 3 min.</w:t>
      </w:r>
    </w:p>
    <w:p>
      <w:pPr>
        <w:spacing w:before="200" w:after="60"/>
      </w:pPr>
      <w:r>
        <w:rPr>
          <w:b/>
          <w:color w:val="1A1C1D"/>
          <w:sz w:val="32"/>
        </w:rPr>
        <w:t>Referencias a diapositivas</w:t>
      </w:r>
    </w:p>
    <w:p>
      <w:pPr>
        <w:pStyle w:val="ListNumber"/>
      </w:pPr>
      <w:r>
        <w:rPr>
          <w:b w:val="0"/>
          <w:color w:val="4A4A49"/>
          <w:sz w:val="22"/>
        </w:rPr>
        <w:t>Slide 1 portada (Clase N + titulo VetCare)</w:t>
      </w:r>
    </w:p>
    <w:p>
      <w:pPr>
        <w:pStyle w:val="ListNumber"/>
      </w:pPr>
      <w:r>
        <w:rPr>
          <w:b w:val="0"/>
          <w:color w:val="4A4A49"/>
          <w:sz w:val="22"/>
        </w:rPr>
        <w:t>Slide Agenda 120 min</w:t>
      </w:r>
    </w:p>
    <w:p>
      <w:pPr>
        <w:pStyle w:val="ListNumber"/>
      </w:pPr>
      <w:r>
        <w:rPr>
          <w:b w:val="0"/>
          <w:color w:val="4A4A49"/>
          <w:sz w:val="22"/>
        </w:rPr>
        <w:t>Slide Objetivo PI de la clase</w:t>
      </w:r>
    </w:p>
    <w:p>
      <w:pPr>
        <w:pStyle w:val="ListNumber"/>
      </w:pPr>
      <w:r>
        <w:rPr>
          <w:b w:val="0"/>
          <w:color w:val="4A4A49"/>
          <w:sz w:val="22"/>
        </w:rPr>
        <w:t>Slide Teoria Core</w:t>
      </w:r>
    </w:p>
    <w:p>
      <w:pPr>
        <w:pStyle w:val="ListNumber"/>
      </w:pPr>
      <w:r>
        <w:rPr>
          <w:b w:val="0"/>
          <w:color w:val="4A4A49"/>
          <w:sz w:val="22"/>
        </w:rPr>
        <w:t>Slide Demo del dia</w:t>
      </w:r>
    </w:p>
    <w:p>
      <w:pPr>
        <w:pStyle w:val="ListNumber"/>
      </w:pPr>
      <w:r>
        <w:rPr>
          <w:b w:val="0"/>
          <w:color w:val="4A4A49"/>
          <w:sz w:val="22"/>
        </w:rPr>
        <w:t>Slide Herramientas de hoy (logos 3-4)</w:t>
      </w:r>
    </w:p>
    <w:p>
      <w:pPr>
        <w:pStyle w:val="ListNumber"/>
      </w:pPr>
      <w:r>
        <w:rPr>
          <w:b w:val="0"/>
          <w:color w:val="4A4A49"/>
          <w:sz w:val="22"/>
        </w:rPr>
        <w:t>Bloque Taller ampliado: contexto / objetivo / escenario / pasos / pistas</w:t>
      </w:r>
    </w:p>
    <w:p>
      <w:pPr>
        <w:pStyle w:val="ListNumber"/>
      </w:pPr>
      <w:r>
        <w:rPr>
          <w:b w:val="0"/>
          <w:color w:val="4A4A49"/>
          <w:sz w:val="22"/>
        </w:rPr>
        <w:t>Slide Criterios de exito / entregable</w:t>
      </w:r>
    </w:p>
    <w:p>
      <w:pPr>
        <w:pStyle w:val="ListNumber"/>
      </w:pPr>
      <w:r>
        <w:rPr>
          <w:b w:val="0"/>
          <w:color w:val="4A4A49"/>
          <w:sz w:val="22"/>
        </w:rPr>
        <w:t>Slide Para el PI esta semana</w:t>
      </w:r>
    </w:p>
    <w:p>
      <w:pPr>
        <w:pStyle w:val="ListNumber"/>
      </w:pPr>
      <w:r>
        <w:rPr>
          <w:b w:val="0"/>
          <w:color w:val="4A4A49"/>
          <w:sz w:val="22"/>
        </w:rPr>
        <w:t>Slide Cierre</w:t>
      </w:r>
    </w:p>
    <w:p>
      <w:pPr>
        <w:pStyle w:val="ListNumber"/>
      </w:pPr>
      <w:r>
        <w:rPr>
          <w:b w:val="0"/>
          <w:color w:val="4A4A49"/>
          <w:sz w:val="22"/>
        </w:rPr>
        <w:t>Solucion PRIVADA: Kit docente/Clase N/Solucion Taller Clase N - VetCare.docx</w:t>
      </w:r>
    </w:p>
    <w:p>
      <w:pPr>
        <w:spacing w:before="200" w:after="60"/>
      </w:pPr>
      <w:r>
        <w:rPr>
          <w:b/>
          <w:color w:val="1A1C1D"/>
          <w:sz w:val="32"/>
        </w:rPr>
        <w:t>Plan minuto a minuto (120 min) — texto casi literal</w:t>
      </w:r>
    </w:p>
    <w:p>
      <w:pPr>
        <w:spacing w:before="200" w:after="60"/>
      </w:pPr>
      <w:r>
        <w:rPr>
          <w:b/>
          <w:color w:val="1A1C1D"/>
          <w:sz w:val="32"/>
        </w:rPr>
        <w:t>0-10 · Encuadre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«Buenas. Hoy el hilo es VetCare DB. Avanzamos el PI en: Demo parcial + checklist de avance (hito formal PI).</w:t>
      </w:r>
    </w:p>
    <w:p>
      <w:r>
        <w:rPr>
          <w:b w:val="0"/>
          <w:color w:val="4A4A49"/>
          <w:sz w:val="22"/>
        </w:rPr>
        <w:t>La teoria sera corta; el peso esta en el taller del proyecto.»</w:t>
      </w:r>
    </w:p>
    <w:p>
      <w:r>
        <w:rPr>
          <w:b w:val="0"/>
          <w:color w:val="4A4A49"/>
          <w:sz w:val="22"/>
        </w:rPr>
        <w:t>Mostrar slide Agenda + Objetivo PI.</w:t>
      </w:r>
    </w:p>
    <w:p>
      <w:r>
        <w:rPr>
          <w:b w:val="0"/>
          <w:color w:val="4A4A49"/>
          <w:sz w:val="22"/>
        </w:rPr>
        <w:t>Pasar asistencia. Recordar herramientas gratis+nube.</w:t>
      </w:r>
    </w:p>
    <w:p>
      <w:pPr>
        <w:spacing w:before="200" w:after="60"/>
      </w:pPr>
      <w:r>
        <w:rPr>
          <w:b/>
          <w:color w:val="1A1C1D"/>
          <w:sz w:val="32"/>
        </w:rPr>
        <w:t>10-35 · Teoria Core (breve)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«Solo lo necesario para el entregable de hoy.»</w:t>
      </w:r>
    </w:p>
    <w:p>
      <w:r>
        <w:rPr>
          <w:b w:val="0"/>
          <w:color w:val="4A4A49"/>
          <w:sz w:val="22"/>
        </w:rPr>
        <w:t>Cubrir:</w:t>
      </w:r>
    </w:p>
    <w:p>
      <w:pPr>
        <w:pStyle w:val="ListBullet"/>
      </w:pPr>
      <w:r>
        <w:rPr>
          <w:b w:val="0"/>
          <w:color w:val="4A4A49"/>
          <w:sz w:val="22"/>
        </w:rPr>
        <w:t>Hoy no hay tema nuevo: se cierran huecos del PI con rubrica.</w:t>
      </w:r>
    </w:p>
    <w:p>
      <w:pPr>
        <w:pStyle w:val="ListBullet"/>
      </w:pPr>
      <w:r>
        <w:rPr>
          <w:b w:val="0"/>
          <w:color w:val="4A4A49"/>
          <w:sz w:val="22"/>
        </w:rPr>
        <w:t>Evidencias: ER, DDL, roles, &gt;=2 procs, &gt;=1 fn, &gt;=2 triggers, 1 opt.</w:t>
      </w:r>
    </w:p>
    <w:p>
      <w:pPr>
        <w:pStyle w:val="ListBullet"/>
      </w:pPr>
      <w:r>
        <w:rPr>
          <w:b w:val="0"/>
          <w:color w:val="4A4A49"/>
          <w:sz w:val="22"/>
        </w:rPr>
        <w:t>Feedback entre pares: 10 min por equipo.</w:t>
      </w:r>
    </w:p>
    <w:p>
      <w:r>
        <w:rPr>
          <w:b w:val="0"/>
          <w:color w:val="4A4A49"/>
          <w:sz w:val="22"/>
        </w:rPr>
        <w:t>Referencia: slide Teoria Core.</w:t>
      </w:r>
    </w:p>
    <w:p>
      <w:r>
        <w:rPr>
          <w:b w:val="0"/>
          <w:color w:val="4A4A49"/>
          <w:sz w:val="22"/>
        </w:rPr>
        <w:t>Pregunta al aire (2 min): ¿como se conecta esto con su VetCare?</w:t>
      </w:r>
    </w:p>
    <w:p>
      <w:pPr>
        <w:spacing w:before="200" w:after="60"/>
      </w:pPr>
      <w:r>
        <w:rPr>
          <w:b/>
          <w:color w:val="1A1C1D"/>
          <w:sz w:val="32"/>
        </w:rPr>
        <w:t>35-55 · Demo paso a paso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«Miren mi pantalla. Dominio VetCare — no otro ejemplo.»</w:t>
      </w:r>
    </w:p>
    <w:p>
      <w:r>
        <w:rPr>
          <w:b w:val="0"/>
          <w:color w:val="4A4A49"/>
          <w:sz w:val="22"/>
        </w:rPr>
        <w:t>Demo: Recorrido de checklist + ejemplo demo de 3 min.</w:t>
      </w:r>
    </w:p>
    <w:p>
      <w:r>
        <w:rPr>
          <w:b w:val="0"/>
          <w:color w:val="4A4A49"/>
          <w:sz w:val="22"/>
        </w:rPr>
        <w:t>Herramienta: Live SQL / DB Fiddle + draw.io + ExamLab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Pantallazo: [CAP: demo VetCare Clase 11]</w:t>
      </w:r>
    </w:p>
    <w:p>
      <w:pPr>
        <w:shd w:val="clear" w:fill="F2F2F3"/>
      </w:pPr>
      <w:r>
        <w:rPr>
          <w:i/>
          <w:color w:val="4A4A49"/>
          <w:sz w:val="18"/>
        </w:rPr>
        <w:t>[  Inserta aquí la captura de pantalla  ]</w:t>
      </w:r>
    </w:p>
    <w:p>
      <w:r>
        <w:rPr>
          <w:b w:val="0"/>
          <w:color w:val="4A4A49"/>
          <w:sz w:val="22"/>
        </w:rPr>
        <w:t>Dejar script/enlace en el chat o Campus.</w:t>
      </w:r>
    </w:p>
    <w:p>
      <w:pPr>
        <w:spacing w:before="200" w:after="60"/>
      </w:pPr>
      <w:r>
        <w:rPr>
          <w:b/>
          <w:color w:val="1A1C1D"/>
          <w:sz w:val="32"/>
        </w:rPr>
        <w:t>55-105 · Taller guiado = tarea del PI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«Equipos: abran su carpeta VetCare. Esto suma a la rubrica del PI. Al final suben el taller en ExamLab.»</w:t>
      </w:r>
    </w:p>
    <w:p>
      <w:r>
        <w:rPr>
          <w:b w:val="0"/>
          <w:color w:val="4A4A49"/>
          <w:sz w:val="22"/>
        </w:rPr>
        <w:t>Usar bloque Taller ampliado (contexto-&gt;pistas). Solucion en Kit docente/Solucion Taller... (no proyectar completa).</w:t>
      </w:r>
    </w:p>
    <w:p>
      <w:r>
        <w:rPr>
          <w:b w:val="0"/>
          <w:color w:val="4A4A49"/>
          <w:sz w:val="22"/>
        </w:rPr>
        <w:t>Actividades:</w:t>
      </w:r>
    </w:p>
    <w:p>
      <w:pPr>
        <w:pStyle w:val="ListNumber"/>
      </w:pPr>
      <w:r>
        <w:rPr>
          <w:b w:val="0"/>
          <w:color w:val="4A4A49"/>
          <w:sz w:val="22"/>
        </w:rPr>
        <w:t>Completar checklist de avance (si/no/parcial).</w:t>
      </w:r>
    </w:p>
    <w:p>
      <w:pPr>
        <w:pStyle w:val="ListNumber"/>
      </w:pPr>
      <w:r>
        <w:rPr>
          <w:b w:val="0"/>
          <w:color w:val="4A4A49"/>
          <w:sz w:val="22"/>
        </w:rPr>
        <w:t>Demo 3-5 min: ER + 1 proc + 1 trigger.</w:t>
      </w:r>
    </w:p>
    <w:p>
      <w:pPr>
        <w:pStyle w:val="ListNumber"/>
      </w:pPr>
      <w:r>
        <w:rPr>
          <w:b w:val="0"/>
          <w:color w:val="4A4A49"/>
          <w:sz w:val="22"/>
        </w:rPr>
        <w:t>Lista de gaps con responsable.</w:t>
      </w:r>
    </w:p>
    <w:p>
      <w:pPr>
        <w:pStyle w:val="ListNumber"/>
      </w:pPr>
      <w:r>
        <w:rPr>
          <w:b w:val="0"/>
          <w:color w:val="4A4A49"/>
          <w:sz w:val="22"/>
        </w:rPr>
        <w:t>Subir avance intermedio a ExamLab (Talleres) si se pide.</w:t>
      </w:r>
    </w:p>
    <w:p>
      <w:r>
        <w:rPr>
          <w:b w:val="0"/>
          <w:color w:val="4A4A49"/>
          <w:sz w:val="22"/>
        </w:rPr>
        <w:t>Circular por equipos (o salas). Empujar evidencia, no perfectionismo.</w:t>
      </w:r>
    </w:p>
    <w:p>
      <w:r>
        <w:rPr>
          <w:b w:val="0"/>
          <w:color w:val="4A4A49"/>
          <w:sz w:val="22"/>
        </w:rPr>
        <w:t>Entregable: Checklist firmada + enlace/ZIP avance (DDL+procs+ER)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Pantallazo: [CAP: avance equipo / playground Clase 11]</w:t>
      </w:r>
    </w:p>
    <w:p>
      <w:pPr>
        <w:shd w:val="clear" w:fill="F2F2F3"/>
      </w:pPr>
      <w:r>
        <w:rPr>
          <w:i/>
          <w:color w:val="4A4A49"/>
          <w:sz w:val="18"/>
        </w:rPr>
        <w:t>[  Inserta aquí la captura de pantalla  ]</w:t>
      </w:r>
    </w:p>
    <w:p>
      <w:pPr>
        <w:spacing w:before="200" w:after="60"/>
      </w:pPr>
      <w:r>
        <w:rPr>
          <w:b/>
          <w:color w:val="1A1C1D"/>
          <w:sz w:val="32"/>
        </w:rPr>
        <w:t>105-115 · Criterios de exito + quiz corto</w:t>
      </w:r>
    </w:p>
    <w:p>
      <w:r>
        <w:rPr>
          <w:b w:val="0"/>
          <w:color w:val="4A4A49"/>
          <w:sz w:val="22"/>
        </w:rPr>
        <w:t>Repasar checklist del dia (slide Criterios).</w:t>
      </w:r>
    </w:p>
    <w:p>
      <w:r>
        <w:rPr>
          <w:b w:val="0"/>
          <w:color w:val="4A4A49"/>
          <w:sz w:val="22"/>
        </w:rPr>
        <w:t xml:space="preserve">Pasar quiz 8–10 min </w:t>
      </w:r>
      <w:r>
        <w:rPr>
          <w:b/>
          <w:color w:val="4A4A49"/>
          <w:sz w:val="22"/>
        </w:rPr>
        <w:t>en ExamLab</w:t>
      </w:r>
      <w:r>
        <w:rPr>
          <w:b w:val="0"/>
          <w:color w:val="4A4A49"/>
          <w:sz w:val="22"/>
        </w:rPr>
        <w:t xml:space="preserve"> (preguntas de esta clase; ver Guia Docente - Parte Practica). Version impresa/proyectable de respaldo: </w:t>
      </w:r>
      <w:r>
        <w:rPr>
          <w:rFonts w:ascii="Consolas" w:hAnsi="Consolas"/>
          <w:color w:val="111111"/>
          <w:sz w:val="21"/>
        </w:rPr>
        <w:t>Quiz Clase 11 - VetCare.docx</w:t>
      </w:r>
      <w:r>
        <w:rPr>
          <w:b w:val="0"/>
          <w:color w:val="4A4A49"/>
          <w:sz w:val="22"/>
        </w:rPr>
        <w:t xml:space="preserve">. Clave para usted: </w:t>
      </w:r>
      <w:r>
        <w:rPr>
          <w:rFonts w:ascii="Consolas" w:hAnsi="Consolas"/>
          <w:color w:val="111111"/>
          <w:sz w:val="21"/>
        </w:rPr>
        <w:t>Quiz Clase 11 - CLAVE DOCENTE.docx</w:t>
      </w:r>
      <w:r>
        <w:rPr>
          <w:b w:val="0"/>
          <w:color w:val="4A4A49"/>
          <w:sz w:val="22"/>
        </w:rPr>
        <w:t xml:space="preserve"> (</w:t>
      </w:r>
      <w:r>
        <w:rPr>
          <w:b/>
          <w:color w:val="4A4A49"/>
          <w:sz w:val="22"/>
        </w:rPr>
        <w:t>no proyectar</w:t>
      </w:r>
      <w:r>
        <w:rPr>
          <w:b w:val="0"/>
          <w:color w:val="4A4A49"/>
          <w:sz w:val="22"/>
        </w:rPr>
        <w:t>).</w:t>
      </w:r>
    </w:p>
    <w:p>
      <w:pPr>
        <w:spacing w:before="200" w:after="60"/>
      </w:pPr>
      <w:r>
        <w:rPr>
          <w:b/>
          <w:color w:val="1A1C1D"/>
          <w:sz w:val="32"/>
        </w:rPr>
        <w:t>115-120 · Cierre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«Queda avanzado: Demo parcial + checklist de avance (hito formal PI). Suban el taller a ExamLab hoy domingo 23:59 si aplica. Enunciado PI en Clases/Proyecto Integrador.»</w:t>
      </w:r>
    </w:p>
    <w:p>
      <w:r>
        <w:rPr>
          <w:b w:val="0"/>
          <w:color w:val="4A4A49"/>
          <w:sz w:val="22"/>
        </w:rPr>
        <w:t>Slide cierre. Dudas finales.</w:t>
      </w:r>
    </w:p>
    <w:p>
      <w:pPr>
        <w:spacing w:before="200" w:after="60"/>
      </w:pPr>
      <w:r>
        <w:rPr>
          <w:b/>
          <w:color w:val="1A1C1D"/>
          <w:sz w:val="32"/>
        </w:rPr>
        <w:t>Codigo / scripts</w:t>
      </w:r>
    </w:p>
    <w:p>
      <w:r>
        <w:rPr>
          <w:b w:val="0"/>
          <w:color w:val="4A4A49"/>
          <w:sz w:val="22"/>
        </w:rPr>
        <w:t>Carpeta Codigo/ — archivo 11_checklist_seed.sql.</w:t>
      </w:r>
    </w:p>
    <w:p>
      <w:pPr>
        <w:spacing w:before="200" w:after="60"/>
      </w:pPr>
      <w:r>
        <w:rPr>
          <w:b/>
          <w:color w:val="1A1C1D"/>
          <w:sz w:val="32"/>
        </w:rPr>
        <w:t>Capturas</w:t>
      </w:r>
    </w:p>
    <w:p>
      <w:r>
        <w:rPr>
          <w:b w:val="0"/>
          <w:color w:val="4A4A49"/>
          <w:sz w:val="22"/>
        </w:rPr>
        <w:t>Carpeta Capturas/. Placeholders [CAP: ...] arriba; reemplazar por PNG reales cuando pueda</w:t>
      </w:r>
    </w:p>
    <w:p>
      <w:r>
        <w:rPr>
          <w:b w:val="0"/>
          <w:color w:val="4A4A49"/>
          <w:sz w:val="22"/>
        </w:rPr>
        <w:t>(Playwright/manual en DB Fiddle, draw.io, Live SQL).</w:t>
      </w:r>
    </w:p>
    <w:p>
      <w:pPr>
        <w:spacing w:before="200" w:after="60"/>
      </w:pPr>
      <w:r>
        <w:rPr>
          <w:b/>
          <w:color w:val="1A1C1D"/>
          <w:sz w:val="32"/>
        </w:rPr>
        <w:t>Criterios de exito del dia</w:t>
      </w:r>
    </w:p>
    <w:p>
      <w:pPr>
        <w:pStyle w:val="ListBullet"/>
      </w:pPr>
      <w:r>
        <w:rPr>
          <w:b w:val="0"/>
          <w:color w:val="4A4A49"/>
          <w:sz w:val="22"/>
        </w:rPr>
        <w:t>Equipos tienen el entregable o gaps escritos.</w:t>
      </w:r>
    </w:p>
    <w:p>
      <w:pPr>
        <w:pStyle w:val="ListBullet"/>
      </w:pPr>
      <w:r>
        <w:rPr>
          <w:b w:val="0"/>
          <w:color w:val="4A4A49"/>
          <w:sz w:val="22"/>
        </w:rPr>
        <w:t>Queda claro el vinculo con la rubrica del PI (modelo, seguridad, procs, opt, integracion).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