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15 · Presentacion PI · Cierre VetCare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Bases de Datos II (FI303215) · 120 min</w:t>
      </w:r>
    </w:p>
    <w:p>
      <w:pPr>
        <w:pStyle w:val="ListBullet"/>
      </w:pPr>
      <w:r>
        <w:rPr>
          <w:b/>
          <w:color w:val="4A4A49"/>
          <w:sz w:val="22"/>
        </w:rPr>
        <w:t>Tipo:</w:t>
      </w:r>
      <w:r>
        <w:rPr>
          <w:b w:val="0"/>
          <w:color w:val="4A4A49"/>
          <w:sz w:val="22"/>
        </w:rPr>
        <w:t xml:space="preserve"> AUTONOMA (festivo)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 DB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Sustentacion / entrega final del PI (20% Corte 3)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ZIP/PDF final + video o Meet segun indique docente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ExamLab (Proyectos) + slides del equipo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Clases/Clase 15 - Presentacion del proyecto y cierre/Presentacion.pptx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completo del curso, sin bio del docente, sin fechas de periodo.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Presentacion del Curso / Acuerdo cubren logistica global.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 (al servicio del PI)</w:t>
      </w:r>
    </w:p>
    <w:p>
      <w:r>
        <w:rPr>
          <w:b w:val="0"/>
          <w:color w:val="4A4A49"/>
          <w:sz w:val="22"/>
        </w:rPr>
        <w:t>El objetivo de la clase no es «cubrir un capitulo» aislado, sino producir evidencia</w:t>
      </w:r>
    </w:p>
    <w:p>
      <w:r>
        <w:rPr>
          <w:b w:val="0"/>
          <w:color w:val="4A4A49"/>
          <w:sz w:val="22"/>
        </w:rPr>
        <w:t>del PI VetCare. La teoria se limita a desbloquear el taller.</w:t>
      </w:r>
    </w:p>
    <w:p>
      <w:pPr>
        <w:pStyle w:val="ListBullet"/>
      </w:pPr>
      <w:r>
        <w:rPr>
          <w:b w:val="0"/>
          <w:color w:val="4A4A49"/>
          <w:sz w:val="22"/>
        </w:rPr>
        <w:t>Cierre: evidencias completas segun rubrica (100 pts -&gt; 20%).</w:t>
      </w:r>
    </w:p>
    <w:p>
      <w:pPr>
        <w:pStyle w:val="ListBullet"/>
      </w:pPr>
      <w:r>
        <w:rPr>
          <w:b w:val="0"/>
          <w:color w:val="4A4A49"/>
          <w:sz w:val="22"/>
        </w:rPr>
        <w:t>Sustentacion breve alineada a criterios del enunciado.</w:t>
      </w:r>
    </w:p>
    <w:p>
      <w:pPr>
        <w:pStyle w:val="ListBullet"/>
      </w:pPr>
      <w:r>
        <w:rPr>
          <w:b w:val="0"/>
          <w:color w:val="4A4A49"/>
          <w:sz w:val="22"/>
        </w:rPr>
        <w:t>Autoevaluacion del proceso del equipo.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Checklist final de empaquetado del ZIP.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pPr>
        <w:pStyle w:val="ListNumber"/>
      </w:pPr>
      <w:r>
        <w:rPr>
          <w:b w:val="0"/>
          <w:color w:val="4A4A49"/>
          <w:sz w:val="22"/>
        </w:rPr>
        <w:t>Slide 1 portada (Clase N + titulo VetCare)</w:t>
      </w:r>
    </w:p>
    <w:p>
      <w:pPr>
        <w:pStyle w:val="ListNumber"/>
      </w:pPr>
      <w:r>
        <w:rPr>
          <w:b w:val="0"/>
          <w:color w:val="4A4A49"/>
          <w:sz w:val="22"/>
        </w:rPr>
        <w:t>Slide Agenda 120 min</w:t>
      </w:r>
    </w:p>
    <w:p>
      <w:pPr>
        <w:pStyle w:val="ListNumber"/>
      </w:pPr>
      <w:r>
        <w:rPr>
          <w:b w:val="0"/>
          <w:color w:val="4A4A49"/>
          <w:sz w:val="22"/>
        </w:rPr>
        <w:t>Slide Objetivo PI de la clase</w:t>
      </w:r>
    </w:p>
    <w:p>
      <w:pPr>
        <w:pStyle w:val="ListNumber"/>
      </w:pPr>
      <w:r>
        <w:rPr>
          <w:b w:val="0"/>
          <w:color w:val="4A4A49"/>
          <w:sz w:val="22"/>
        </w:rPr>
        <w:t>Slide Teoria Core</w:t>
      </w:r>
    </w:p>
    <w:p>
      <w:pPr>
        <w:pStyle w:val="ListNumber"/>
      </w:pPr>
      <w:r>
        <w:rPr>
          <w:b w:val="0"/>
          <w:color w:val="4A4A49"/>
          <w:sz w:val="22"/>
        </w:rPr>
        <w:t>Slide Demo del dia</w:t>
      </w:r>
    </w:p>
    <w:p>
      <w:pPr>
        <w:pStyle w:val="ListNumber"/>
      </w:pPr>
      <w:r>
        <w:rPr>
          <w:b w:val="0"/>
          <w:color w:val="4A4A49"/>
          <w:sz w:val="22"/>
        </w:rPr>
        <w:t>Slide Herramientas de hoy (logos 3-4)</w:t>
      </w:r>
    </w:p>
    <w:p>
      <w:pPr>
        <w:pStyle w:val="ListNumber"/>
      </w:pPr>
      <w:r>
        <w:rPr>
          <w:b w:val="0"/>
          <w:color w:val="4A4A49"/>
          <w:sz w:val="22"/>
        </w:rPr>
        <w:t>Bloque Taller ampliado: contexto / objetivo / escenario / pasos / pistas</w:t>
      </w:r>
    </w:p>
    <w:p>
      <w:pPr>
        <w:pStyle w:val="ListNumber"/>
      </w:pPr>
      <w:r>
        <w:rPr>
          <w:b w:val="0"/>
          <w:color w:val="4A4A49"/>
          <w:sz w:val="22"/>
        </w:rPr>
        <w:t>Slide Criterios de exito / entregable</w:t>
      </w:r>
    </w:p>
    <w:p>
      <w:pPr>
        <w:pStyle w:val="ListNumber"/>
      </w:pPr>
      <w:r>
        <w:rPr>
          <w:b w:val="0"/>
          <w:color w:val="4A4A49"/>
          <w:sz w:val="22"/>
        </w:rPr>
        <w:t>Slide Para el PI esta semana</w:t>
      </w:r>
    </w:p>
    <w:p>
      <w:pPr>
        <w:pStyle w:val="ListNumber"/>
      </w:pPr>
      <w:r>
        <w:rPr>
          <w:b w:val="0"/>
          <w:color w:val="4A4A49"/>
          <w:sz w:val="22"/>
        </w:rPr>
        <w:t>Slide Cierre</w:t>
      </w:r>
    </w:p>
    <w:p>
      <w:pPr>
        <w:pStyle w:val="ListNumber"/>
      </w:pPr>
      <w:r>
        <w:rPr>
          <w:b w:val="0"/>
          <w:color w:val="4A4A49"/>
          <w:sz w:val="22"/>
        </w:rPr>
        <w:t>Solucion PRIVADA: Kit docente/Clase N/Solucion Taller Clase N - VetCare.docx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 equivalentes — trabajo autonomo)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El estudiante trabaja sin encuentro sincrono. Usted publica este guion resumido + taller en Campus.</w:t>
      </w:r>
    </w:p>
    <w:p>
      <w:pPr>
        <w:spacing w:before="200" w:after="60"/>
      </w:pPr>
      <w:r>
        <w:rPr>
          <w:b/>
          <w:color w:val="1A1C1D"/>
          <w:sz w:val="32"/>
        </w:rPr>
        <w:t>Bloque A (0-20) · Encuadre PI</w:t>
      </w:r>
    </w:p>
    <w:p>
      <w:r>
        <w:rPr>
          <w:b/>
          <w:color w:val="4A4A49"/>
          <w:sz w:val="22"/>
        </w:rPr>
        <w:t>Decir/publicar:</w:t>
      </w:r>
      <w:r>
        <w:rPr>
          <w:b w:val="0"/>
          <w:color w:val="4A4A49"/>
          <w:sz w:val="22"/>
        </w:rPr>
        <w:t xml:space="preserve"> «Hoy avanzamos el PI en: Sustentacion / entrega final del PI (20% Corte 3). No es un taller suelto.»</w:t>
      </w:r>
    </w:p>
    <w:p>
      <w:r>
        <w:rPr>
          <w:b w:val="0"/>
          <w:color w:val="4A4A49"/>
          <w:sz w:val="22"/>
        </w:rPr>
        <w:t>Referencia slides: Agenda + Objetivo PI.</w:t>
      </w:r>
    </w:p>
    <w:p>
      <w:pPr>
        <w:spacing w:before="200" w:after="60"/>
      </w:pPr>
      <w:r>
        <w:rPr>
          <w:b/>
          <w:color w:val="1A1C1D"/>
          <w:sz w:val="32"/>
        </w:rPr>
        <w:t>Bloque B (20-45) · Teoria minima</w:t>
      </w:r>
    </w:p>
    <w:p>
      <w:r>
        <w:rPr>
          <w:b w:val="0"/>
          <w:color w:val="4A4A49"/>
          <w:sz w:val="22"/>
        </w:rPr>
        <w:t>Leer Teoria Core. Tomar notas en el informe del PI.</w:t>
      </w:r>
    </w:p>
    <w:p>
      <w:pPr>
        <w:spacing w:before="200" w:after="60"/>
      </w:pPr>
      <w:r>
        <w:rPr>
          <w:b/>
          <w:color w:val="1A1C1D"/>
          <w:sz w:val="32"/>
        </w:rPr>
        <w:t>Bloque C (45-100) · Practica = entregable PI</w:t>
      </w:r>
    </w:p>
    <w:p>
      <w:r>
        <w:rPr>
          <w:b w:val="0"/>
          <w:color w:val="4A4A49"/>
          <w:sz w:val="22"/>
        </w:rPr>
        <w:t>Seguir el taller estudiante. Herramienta: ExamLab (Proyectos) + slides del equipo.</w:t>
      </w:r>
    </w:p>
    <w:p>
      <w:r>
        <w:rPr>
          <w:b w:val="0"/>
          <w:color w:val="4A4A49"/>
          <w:sz w:val="22"/>
        </w:rPr>
        <w:t>Salida esperada de la practica (publiquela junto al enunciado para que el</w:t>
      </w:r>
    </w:p>
    <w:p>
      <w:r>
        <w:rPr>
          <w:b w:val="0"/>
          <w:color w:val="4A4A49"/>
          <w:sz w:val="22"/>
        </w:rPr>
        <w:t>estudiante autonomo sepa si le quedo bien):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Pantallazo: [CAP: demo VetCare Clase 15]</w:t>
      </w:r>
    </w:p>
    <w:p>
      <w:pPr>
        <w:shd w:val="clear" w:fill="F2F2F3"/>
      </w:pPr>
      <w:r>
        <w:rPr>
          <w:i/>
          <w:color w:val="4A4A49"/>
          <w:sz w:val="18"/>
        </w:rPr>
        <w:t>[  Inserta aquí la captura de pantalla  ]</w:t>
      </w:r>
    </w:p>
    <w:p>
      <w:pPr>
        <w:spacing w:before="200" w:after="60"/>
      </w:pPr>
      <w:r>
        <w:rPr>
          <w:b/>
          <w:color w:val="1A1C1D"/>
          <w:sz w:val="32"/>
        </w:rPr>
        <w:t>Bloque D (100-120) · Empaquetado y cierre</w:t>
      </w:r>
    </w:p>
    <w:p>
      <w:r>
        <w:rPr>
          <w:b w:val="0"/>
          <w:color w:val="4A4A49"/>
          <w:sz w:val="22"/>
        </w:rPr>
        <w:t>Subir entregable a ExamLab. Actualizar checklist PI del equipo.</w:t>
      </w:r>
    </w:p>
    <w:p>
      <w:pPr>
        <w:spacing w:before="200" w:after="60"/>
      </w:pPr>
      <w:r>
        <w:rPr>
          <w:b/>
          <w:color w:val="1A1C1D"/>
          <w:sz w:val="32"/>
        </w:rPr>
        <w:t>Codigo / scripts</w:t>
      </w:r>
    </w:p>
    <w:p>
      <w:r>
        <w:rPr>
          <w:b w:val="0"/>
          <w:color w:val="4A4A49"/>
          <w:sz w:val="22"/>
        </w:rPr>
        <w:t>Carpeta Codigo/ — archivo N/A.</w:t>
      </w:r>
    </w:p>
    <w:p>
      <w:pPr>
        <w:spacing w:before="200" w:after="60"/>
      </w:pPr>
      <w:r>
        <w:rPr>
          <w:b/>
          <w:color w:val="1A1C1D"/>
          <w:sz w:val="32"/>
        </w:rPr>
        <w:t>Capturas</w:t>
      </w:r>
    </w:p>
    <w:p>
      <w:r>
        <w:rPr>
          <w:b w:val="0"/>
          <w:color w:val="4A4A49"/>
          <w:sz w:val="22"/>
        </w:rPr>
        <w:t>Carpeta Capturas/. Placeholders [CAP: ...] arriba; reemplazar por PNG reales cuando pueda</w:t>
      </w:r>
    </w:p>
    <w:p>
      <w:r>
        <w:rPr>
          <w:b w:val="0"/>
          <w:color w:val="4A4A49"/>
          <w:sz w:val="22"/>
        </w:rPr>
        <w:t>(Playwright/manual en DB Fiddle, draw.io, Live SQL).</w:t>
      </w:r>
    </w:p>
    <w:p>
      <w:pPr>
        <w:spacing w:before="200" w:after="60"/>
      </w:pPr>
      <w:r>
        <w:rPr>
          <w:b/>
          <w:color w:val="1A1C1D"/>
          <w:sz w:val="32"/>
        </w:rPr>
        <w:t>Criterios de exito del dia</w:t>
      </w:r>
    </w:p>
    <w:p>
      <w:pPr>
        <w:pStyle w:val="ListBullet"/>
      </w:pPr>
      <w:r>
        <w:rPr>
          <w:b w:val="0"/>
          <w:color w:val="4A4A49"/>
          <w:sz w:val="22"/>
        </w:rPr>
        <w:t>Equipos tienen el entregable o gaps escritos.</w:t>
      </w:r>
    </w:p>
    <w:p>
      <w:pPr>
        <w:pStyle w:val="ListBullet"/>
      </w:pPr>
      <w:r>
        <w:rPr>
          <w:b w:val="0"/>
          <w:color w:val="4A4A49"/>
          <w:sz w:val="22"/>
        </w:rPr>
        <w:t>Queda claro el vinculo con la rubrica del PI (modelo, seguridad, procs, opt, integracion).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