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11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2 - Ciclo de vida, requisitos, decision, antecedentes y prototipo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2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7 a 11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7 del calendario (Clase 11),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Sí</w:t>
      </w:r>
      <w:r>
        <w:rPr>
          <w:b w:val="0"/>
          <w:color w:val="4A4A49"/>
          <w:sz w:val="22"/>
        </w:rPr>
        <w:t>, sobre los documentos del propio equipo (no internet)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22/10/2026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20/10/2026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20/10/2026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Clases 7 a 11: ciclo de vida y costo del cambio, requisitos y criterios de aceptación, decisión entre alternativas y alcance mínimo, antecedentes y calidad de las fuentes, prototipado y niveles de fidelidad, y uso responsable de un asistente de IA. Es individual y </w:t>
      </w:r>
      <w:r>
        <w:rPr>
          <w:b/>
          <w:color w:val="4A4A49"/>
          <w:sz w:val="22"/>
        </w:rPr>
        <w:t>a libro abierto sobre los documentos de su propio equipo</w:t>
      </w:r>
      <w:r>
        <w:rPr>
          <w:b w:val="0"/>
          <w:color w:val="4A4A49"/>
          <w:sz w:val="22"/>
        </w:rPr>
        <w:t>: cuatro preguntas piden abrirlos y copiar de ahí.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Donde cuesta mas corregir un requisito mal escrito</w:t>
      </w:r>
    </w:p>
    <w:p>
      <w:r>
        <w:rPr>
          <w:b w:val="0"/>
          <w:color w:val="4A4A49"/>
          <w:sz w:val="22"/>
        </w:rPr>
        <w:t>Un requisito quedó mal escrito en la fase de requisitos y nadie lo notó. ¿En qué momento su corrección cuesta órdenes de magnitud más,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Requisito funcional o no funcional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requisitos </w:t>
      </w:r>
      <w:r>
        <w:rPr>
          <w:b/>
          <w:color w:val="4A4A49"/>
          <w:sz w:val="22"/>
        </w:rPr>
        <w:t>NO funcionales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Un requisito de su proyecto, con su criterio de aceptacion</w:t>
      </w:r>
    </w:p>
    <w:p>
      <w:r>
        <w:rPr>
          <w:b w:val="0"/>
          <w:color w:val="4A4A49"/>
          <w:sz w:val="22"/>
        </w:rPr>
        <w:t xml:space="preserve">Abra el documento de su equipo. Copie </w:t>
      </w:r>
      <w:r>
        <w:rPr>
          <w:b/>
          <w:color w:val="4A4A49"/>
          <w:sz w:val="22"/>
        </w:rPr>
        <w:t>un requisito funcional</w:t>
      </w:r>
      <w:r>
        <w:rPr>
          <w:b w:val="0"/>
          <w:color w:val="4A4A49"/>
          <w:sz w:val="22"/>
        </w:rPr>
        <w:t xml:space="preserve"> de su proyecto y escriba debajo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>: un caso concreto con la persona, la tarea y la condición que se puede comprobar (tiempo, cantidad o resultado observable).</w:t>
      </w:r>
    </w:p>
    <w:p>
      <w:r>
        <w:rPr>
          <w:b w:val="0"/>
          <w:color w:val="4A4A49"/>
          <w:sz w:val="22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pPr>
        <w:spacing w:before="200" w:after="60"/>
      </w:pPr>
      <w:r>
        <w:rPr>
          <w:b/>
          <w:color w:val="1A1C1D"/>
          <w:sz w:val="32"/>
        </w:rPr>
        <w:t>Pregunta 4 -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Para que sirve la matriz de criterios</w:t>
      </w:r>
    </w:p>
    <w:p>
      <w:r>
        <w:rPr>
          <w:b w:val="0"/>
          <w:color w:val="4A4A49"/>
          <w:sz w:val="22"/>
        </w:rPr>
        <w:t>¿Para qué sirve la matriz de criterios con la que el equipo eligió entre sus dos alternativas?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5 - Respuesta escrita · 14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Que quedo fuera del alcance minimo de su proyecto</w:t>
      </w:r>
    </w:p>
    <w:p>
      <w:r>
        <w:rPr>
          <w:b w:val="0"/>
          <w:color w:val="4A4A49"/>
          <w:sz w:val="22"/>
        </w:rPr>
        <w:t>Abra el documento de su equipo y 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en una frase: lo más pequeño que ya resuelve algo del problema y se puede probar con un usuario real.</w:t>
      </w:r>
    </w:p>
    <w:p>
      <w:pPr>
        <w:pStyle w:val="ListNumber"/>
      </w:pPr>
      <w:r>
        <w:rPr>
          <w:b/>
          <w:color w:val="4A4A49"/>
          <w:sz w:val="22"/>
        </w:rPr>
        <w:t>Dos cosas que quedaron FUERA</w:t>
      </w:r>
      <w:r>
        <w:rPr>
          <w:b w:val="0"/>
          <w:color w:val="4A4A49"/>
          <w:sz w:val="22"/>
        </w:rPr>
        <w:t>, y por qué cada una.</w:t>
      </w:r>
    </w:p>
    <w:p>
      <w:pPr>
        <w:pStyle w:val="ListNumber"/>
      </w:pP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van a probar en la sesión 12 y </w:t>
      </w:r>
      <w:r>
        <w:rPr>
          <w:b/>
          <w:color w:val="4A4A49"/>
          <w:sz w:val="22"/>
        </w:rPr>
        <w:t>qué tarea</w:t>
      </w:r>
      <w:r>
        <w:rPr>
          <w:b w:val="0"/>
          <w:color w:val="4A4A49"/>
          <w:sz w:val="22"/>
        </w:rPr>
        <w:t xml:space="preserve"> le van a pedir. No «¿le gusta?»: una tarea.</w:t>
      </w:r>
    </w:p>
    <w:p>
      <w:r>
        <w:rPr>
          <w:b w:val="0"/>
          <w:color w:val="4A4A49"/>
          <w:sz w:val="22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pPr>
        <w:spacing w:before="200" w:after="60"/>
      </w:pPr>
      <w:r>
        <w:rPr>
          <w:b/>
          <w:color w:val="1A1C1D"/>
          <w:sz w:val="32"/>
        </w:rPr>
        <w:t>Pregunta 6 -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Que hace utilizable una fuente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fuentes y antecedentes, según la sesión 9.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7 - Respuesta escrita · 12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Uno de sus antecedentes, y que van a hacer distinto</w:t>
      </w:r>
    </w:p>
    <w:p>
      <w:r>
        <w:rPr>
          <w:b w:val="0"/>
          <w:color w:val="4A4A49"/>
          <w:sz w:val="22"/>
        </w:rPr>
        <w:t xml:space="preserve">Abra las fichas de antecedentes de su equipo. Escriba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con sus cinco datos: responsable o autor, año, dónde está publicado, qué hace, y </w:t>
      </w:r>
      <w:r>
        <w:rPr>
          <w:b/>
          <w:color w:val="4A4A49"/>
          <w:sz w:val="22"/>
        </w:rPr>
        <w:t>qué le falta para su caso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Después, en una frase: </w:t>
      </w:r>
      <w:r>
        <w:rPr>
          <w:b/>
          <w:color w:val="4A4A49"/>
          <w:sz w:val="22"/>
        </w:rPr>
        <w:t>qué van a hacer distinto</w:t>
      </w:r>
      <w:r>
        <w:rPr>
          <w:b w:val="0"/>
          <w:color w:val="4A4A49"/>
          <w:sz w:val="22"/>
        </w:rPr>
        <w:t xml:space="preserve"> ustedes, y por qué eso importa para su problema.</w:t>
      </w:r>
    </w:p>
    <w:p>
      <w:r>
        <w:rPr>
          <w:b w:val="0"/>
          <w:color w:val="4A4A49"/>
          <w:sz w:val="22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Que nivel de fidelidad conviene</w:t>
      </w:r>
    </w:p>
    <w:p>
      <w:r>
        <w:rPr>
          <w:b w:val="0"/>
          <w:color w:val="4A4A49"/>
          <w:sz w:val="22"/>
        </w:rPr>
        <w:t>El equipo quiere saber si una persona ajena entiende el flujo y sabe qué hacer en cada pantalla. ¿Con qué nivel de fidelidad conviene probar,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Que se califica de un prototipo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lo que se califica de un prototipo en este curso.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Una correccion que le hicieron al asistente</w:t>
      </w:r>
    </w:p>
    <w:p>
      <w:r>
        <w:rPr>
          <w:b w:val="0"/>
          <w:color w:val="4A4A49"/>
          <w:sz w:val="22"/>
        </w:rPr>
        <w:t xml:space="preserve">Abra el registro del taller de hoy. Escriba </w:t>
      </w:r>
      <w:r>
        <w:rPr>
          <w:b/>
          <w:color w:val="4A4A49"/>
          <w:sz w:val="22"/>
        </w:rPr>
        <w:t>una</w:t>
      </w:r>
      <w:r>
        <w:rPr>
          <w:b w:val="0"/>
          <w:color w:val="4A4A49"/>
          <w:sz w:val="22"/>
        </w:rPr>
        <w:t xml:space="preserve"> corrección que su equipo le hizo a lo que devolvió el asistente de IA, y para ella:</w:t>
      </w:r>
    </w:p>
    <w:p>
      <w:pPr>
        <w:pStyle w:val="ListNumber"/>
      </w:pPr>
      <w:r>
        <w:rPr>
          <w:b w:val="0"/>
          <w:color w:val="4A4A49"/>
          <w:sz w:val="22"/>
        </w:rPr>
        <w:t>Qué propuso el asistente.</w:t>
      </w:r>
    </w:p>
    <w:p>
      <w:pPr>
        <w:pStyle w:val="ListNumber"/>
      </w:pPr>
      <w:r>
        <w:rPr>
          <w:b w:val="0"/>
          <w:color w:val="4A4A49"/>
          <w:sz w:val="22"/>
        </w:rPr>
        <w:t>Qué pusieron ustedes en su lugar.</w:t>
      </w:r>
    </w:p>
    <w:p>
      <w:pPr>
        <w:pStyle w:val="ListNumber"/>
      </w:pPr>
      <w:r>
        <w:rPr>
          <w:b/>
          <w:color w:val="4A4A49"/>
          <w:sz w:val="22"/>
        </w:rPr>
        <w:t>De qué sesión salió el criterio</w:t>
      </w:r>
      <w:r>
        <w:rPr>
          <w:b w:val="0"/>
          <w:color w:val="4A4A49"/>
          <w:sz w:val="22"/>
        </w:rPr>
        <w:t xml:space="preserve"> con el que lo corrigieron: el requisito no funcional, el alcance, el indicador, la norma…</w:t>
      </w:r>
    </w:p>
    <w:p>
      <w:r>
        <w:rPr>
          <w:b w:val="0"/>
          <w:color w:val="4A4A49"/>
          <w:sz w:val="22"/>
        </w:rPr>
        <w:t xml:space="preserve">Y al final, en una línea: </w:t>
      </w:r>
      <w:r>
        <w:rPr>
          <w:b/>
          <w:color w:val="4A4A49"/>
          <w:sz w:val="22"/>
        </w:rPr>
        <w:t>qué dato NO se le puede pasar</w:t>
      </w:r>
      <w:r>
        <w:rPr>
          <w:b w:val="0"/>
          <w:color w:val="4A4A49"/>
          <w:sz w:val="22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>A libro abierto, y sobre los propios documentos, no sobre internet. Cuatro preguntas (3, 5, 7 y 10) piden datos que solo existen en el documento del equipo: el requisito con su criterio de aceptación, el alcance mínimo y lo que quedó fuera, una ficha de antecedente, y una corrección hecha al asistente. Quien documentó las responde copiando y ajustando en cuatro minutos; quien no documentó no tiene de dónde. Esa es la medición que interesa en el corte 2, y es coherente con lo que el cierre de la sesión 11 le dice al grupo: documentar no fue un trámite, fue construir el criterio.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del otro corte.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