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12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Integracion app &lt;-&gt; BD · Prep. presentacion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+ Live SQL + Excalidraw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Contrato integracion + preparacion de entrega/sustentacion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app llama contrato, no SQL suelto.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Preparar sustentacion.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Contrato &gt;=3 ops + outline pitch 5-8 min.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sp_agendar_cita / consulta / facturar.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contrato de &gt;=3 operaciones.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flujo app-&gt;BD (Excalidraw) opcional.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Outline presentacion 5-8 min + quien habla 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Empaquetar borrador entrega final.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Contrato app&lt;-&gt;BD + outline de slides de sustentacion (5-8 min)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Contrato 3 ops.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Parametros/errores/ejemplo.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Outline pitch.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Borrador final.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&gt;=3 ops?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Errores esperados?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Outline completo?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publica la capa de API de VetCare (tres funciones con contrato de retorno uniforme), la consume desde codigo con parametros ligados, la blinda con privilegios de EXECUTE y prepara el guion de la sustentacion.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(28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capa de API de VetCare: tres operaciones con contrato uniforme.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(17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cliente de la aplicacion: consumir la API con parametros ligados.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(12 pts):</w:t>
      </w:r>
      <w:r>
        <w:rPr>
          <w:rFonts w:ascii="Calibri" w:hAnsi="Calibri" w:eastAsia="Calibri"/>
          <w:b w:val="0"/>
          <w:color w:val="2B2B2B"/>
          <w:sz w:val="22"/>
        </w:rPr>
        <w:t xml:space="preserve"> Flujo app -&gt; BD del caso de uso "atender una mascota".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SQL sobre PostgreSQL real (13 pts):</w:t>
      </w:r>
      <w:r>
        <w:rPr>
          <w:rFonts w:ascii="Calibri" w:hAnsi="Calibri" w:eastAsia="Calibri"/>
          <w:b w:val="0"/>
          <w:color w:val="2B2B2B"/>
          <w:sz w:val="22"/>
        </w:rPr>
        <w:t xml:space="preserve"> Blindar la API: la aplicacion solo puede EXECUTE.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Contrato de integracion app &lt;-&gt; BD (documento del entregable).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(12 pts):</w:t>
      </w:r>
      <w:r>
        <w:rPr>
          <w:rFonts w:ascii="Calibri" w:hAnsi="Calibri" w:eastAsia="Calibri"/>
          <w:b w:val="0"/>
          <w:color w:val="2B2B2B"/>
          <w:sz w:val="22"/>
        </w:rPr>
        <w:t xml:space="preserve"> Guion de la sustentacion (5 a 8 minutos).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