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roles son evidencia de administración.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Least privilege evita que Recepción borre historial.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documentar matriz aunque el playground no persista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Plan de roles/privilegios VetCare (&gt;=4 roles).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Roles: ADMIN_BD, RECEPCION, VETERINARIO, AUDITOR.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Live SQL / Docs.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Definir &gt;=4 roles (ADMIN_BD, RECEPCION, VETERINARIO, AUDITOR).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SELECT/INSERT/UPDATE/DELETE/EXECUTE por objeto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privilegio minimo (least privilege).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(o plan equivalente)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&gt;=4 roles.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privilegio x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 least privilege.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 página política.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Recepción con DELETE historial? (no)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Auditor solo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DDL separado?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verifica los 4 roles de VetCare con GRANT/REVOKE reales en PostgreSQL, aplica privilegio minimo con vistas y privilegios por columna, y documenta la matriz de permisos y la politica de usuarios.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roles de VetCare y otorgar privilegios.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Privilegio minimo en la matriz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Reducir la superficie: vista de agenda y privilegios por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rol x objeto x privilegio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altas y bajas de usuarios (y limites del entorno).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