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Administración, procedimientos y seguridad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21/09/2026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24/08 · Revisión de Bases de Datos I (VetCare)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31/08 · Administración de bases de datos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07/09 · Procedimientos almacenados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14/09 · Funciones y disparadores · Seguridad y respaldo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SQL / objetos programables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seguridad y respaldo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procedimiento almacenado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índice clusterizado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programa SQL persistido en el SGBD que puede recibir parámetros y ejecutar lógica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archivo CSV externo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Una vista materializada obligatoria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trigger (disparador) se ejecuta: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al iniciar el sistema operativo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Ante eventos DML/DDL definidos (INSERT/UPDATE/DELETE, según SGBD)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con SELECT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Nunca de forma automática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función almacenada, a diferencia típica de un procedimiento, suele: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poder existir en el catálogo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Retornar un valor y usarse en expresiones SQL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al motor de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la necesidad de permisos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Una práctica de seguridad en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un único usuario root/sa para todas las apps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Principio de mínimo privilegio y roles/permisos acotados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Compartir contraseñas en el chat del curso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Desactivar respaldos para ganar espacio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respaldo (backup) completo permite recuperar la BD ante pérdida o corrupción, según la política definida.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Objetivo del backup/restore.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GRANT y REVOKE no tienen relación con el control de acceso en SQL.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Son el mecanismo estándar de privilegios.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Los disparadores pueden usarse para auditar cambios (registrar quién modificó qué).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Caso típico de auditoría.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La administración de BD incluye usuarios, espacios, mantenimiento y monitoreo, no solo escribir SELECT.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Alcance DBA alineado al plan.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SQL / objetos programables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Escriba un procedimiento almacenado (sintaxis MySQL/PostgreSQL o SQL claro) sp_registrar_prestamo que reciba id_usuario, id_equipo y valide que el equipo esté disponible antes de insertar.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Parámetros IN; SELECT estado; IF disponible THEN INSERT; ELSE señal/error.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firma 4 + validación 6 + insert/error 5.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Proponga un trigger AFTER UPDATE sobre una tabla Prestamo que inserte un registro en Auditoria_Prestamo con fecha y valores relevantes.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AFTER UPDATE ON Prestamo FOR EACH ROW INSERT INTO Auditoria… NEW/OLD.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evento correcto 4 + cuerpo 6.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seguridad y respaldo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Una pyme pierde datos por borrado accidental. Diseñe una política mínima de seguridad y respaldo: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3 controles de acceso (roles/privilegios) (9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Tipo de backup (completo/incremental/idea) y frecuencia justificada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Prueba de restauración: qué validaría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Relacione cómo un procedimiento podría restringir operaciones sensibles (8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Roles app_readonly/app_write/dba; backups diarios + semanal completo; restore drill; SP con validaciones.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Asignar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