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3 — Integración, casos y cierre de proyecto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3 — Corte 3  ·  Valor en el corte: 15% del Corte 3 (40%)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09/11/2026  ·  Sesión 12 de 13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3 (Sesiones 10-13) · Únicamente clases dictadas antes del 09/11/2026 (Clases 11, 12 y 13 del material; la sesión doble del 26/10 cubrió las Clases 11 y 12 y la sesión autónoma del 02/11 fue la Clase 13). La Clase 14 es la sesión del parcial y la Clase 15 (16/11) es la sustentación del Proyecto Integrador, posterior: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11 · 26/10 · Avance del proyecto final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12 · 26/10 · Integración de aplicaciones externas · Preparación de presentación final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13 · 02/11 · Análisis de casos reales (sesión autónoma)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Integración de aplicaciones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/ preparación de sustentación BD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Integrar una aplicación externa con la BD típicamente requiere: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Ignorar autenticación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Contratos de acceso (API/SQL), credenciales seguras y manejo de errores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Desactivar todas las FK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Usar solo archivos Excel locales sin control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Un anti-patrón al integrar apps con BD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Usar cuentas con privilegios mínimos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Embebir contraseñas en el código fuente público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Parametrizar consultas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Monitorear fallos de conexión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En el análisis de casos reales de BD se busca: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Copiar sin comprender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Extraer lecciones de arquitectura, rendimiento, seguridad o fallos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Evitar documentar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Eliminar el modelo relacional siempre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Para la preparación de la presentación final del proyecto de BD II es clave mostrar: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capturas sin explicar el avance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Avance del PI, integración con apps, lecciones de casos y guion de sustentación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Únicamente el logo del SGBD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Código ofuscado sin demo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Una API que consume la BD debe validar entradas para reducir inyección SQL y datos inválidos.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La integración externa nunca necesita considerar transacciones o consistencia.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Documentar supuestos y limitaciones fortalece la sustentación del proyecto.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Un avance de proyecto final debería alinear entregables con la integración, análisis de casos y la preparación de la sustentación del corte.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Integración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(25 pts) Diseñe la integración de una app web/móvil con su BD del proyecto: componentes, flujo de autenticación a BD (o vía API), y 3 fallos a manejar (timeout, dato duplicado, permiso denegado).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/ sustentación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Prepare un esquema de presentación final (guion) de su proyecto de BD II: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Problema y objetivos del PI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Estado de avance y entregables listos / pendientes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Diseño de integración con aplicación externa (API/SQL, credenciales, errores)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d) Una lección de un caso real aplicable a su proyecto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e) Guion de presentación (orden de láminas / demo) (5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