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Eventos, patrones, QA y persistencia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21/10/2026  ·  Sesión 9 de 13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(Sesiones 6-9) · Únicamente clases dictadas antes del 21/10/2026 (Clases 6, 7, 8 y 9 del material; la sesión doble del 14/10 cubrió las Clases 8 y 9). No evalúa POO/ArrayList/GUI del Corte 1: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30/09 · Eventos y controladores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07/10 · Patrones de diseño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14/10 · Documentación y QA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9 · 14/10 · Refactorización con IA · Persistencia de archivos (sesión doble)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(eventos / archivos)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En una GUI, el patrón de separación típico donde la vista dispara acciones y un controlador responde se relaciona con: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herencia múltiple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Eventos y controladores (listeners / handlers)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Serialización binaria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Compilación JIT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patrón Singleton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Crear muchas instancias idénticas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Garantizar una única instancia con acceso global controlado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Separar interfaz de implementación de red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Ordenar colecciones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buena práctica de QA / documentación de código incluye: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No comentar nunca el código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Pruebas, criterios de aceptación y documentación clara de métodos públicos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Dejar warnings sin revisar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Duplicar lógica en cada clase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Para persistir una lista de objetos en un archivo de texto/CSV en Java, una opción válida del corte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System.out.println en consola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Lectura/escritura con flujos (Files/BufferedWriter) serializando campos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Usar únicamente variables static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Compilar a bytecode a mano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el concepto (Columna A) con su descripción (Columna B).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Observer / Listener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MVC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Refactorización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Factory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Mejora estructura del código sin cambiar el comportamiento observable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Separa modelo, vista y control de la interacción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Reacciona a un evento (clic, cambio) cuando ocurre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Centraliza la creación de objetos según un criterio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Emparejamiento: 1-c, 2-b, 3-a, 4-d (5 pts c/u)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Describa un flujo de evento en GUI: componente → evento → listener/controlador → actualización de modelo/vista. Use un ejemplo (botón Guardar).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Botón genera ActionEvent; listener ejecuta guardar(); valida modelo; persiste; refresca vista.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secuencia completa 8 pts + ejemplo coherente 4 pts.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Indique 3 criterios para aceptar una refactorización asistida por IA (qué revisar antes de fusionar el cambio).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Compila/pruebas pasan; comportamiento preservado; estilo legible; sin secretos; cambios mínimos justificados.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4 pts por criterio válido (máx 12) + 1 pt claridad.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Escriba un método Java (o pseudocódigo estricto) guardarProductos(List&lt;Producto&gt; lista, Path archivo) que escriba codigo;nombre;precio por línea, y otro cargarProductos que reconstruya la 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Manejo básico de IOException (try/catch o throws).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Indique qué validaciones mínimas haría al cargar (línea mal formada).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Escritura con BufferedWriter/Files.writeString línea a línea (8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Lectura split(';') y parseo (8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Validación campos/NumberFormat (4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Proponga (texto + bosquejo) cómo conectaría un botón «Exportar» de la GUI con el método de persistencia, sin bloquear indefinidamente la idea de controlador.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Listener del botón llama al servicio/controlador exportar(); este invoca guardarProductos; muestra mensaje éxito/error.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separación vista/control 8 pts + manejo error 7 pts.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