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Mapas, conjuntos e interfaces graficas · HashMap, HashSet y Swing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encuentra cualquier expediente por ID en tiempo constante con HashMap y estrena su primera ventana Swing para consultarlo.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enunciado del proyecto exige buscar expedientes por ID y tener interfaz grafica, y hoy quedan resueltos los dos requisitos con la misma pieza de codigo.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HashMap sera el indice en memoria que se reconstruye al cargar el archivo CSV en las clases de persistencia, y el HashSet garantizara que no entren IDs repetidos.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primera ventana es el esqueleto sobre el que se montaran despues el formulario de registro de mascotas y la agenda de citas, por eso se escribe a mano y con la logica separada.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arranca precargado con cinco expedientes: M-001 Firulais labrador de Ana Gomez, M-002 Michi criollo de Luis Perez, M-003 Rocky pastor aleman de Ana Gomez, M-004 Nieve persa de Sara Diaz y M-005 Toby labrador de Sara Diaz.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Ademas hay un archivo historico de 5.000 fichas viejas (H-0001 a H-5000) que se usa solo para comparar la busqueda lineal del ArrayList contra el get() del HashMap.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busca por ID escrito en minusculas o con espacios sobrantes, asi que el texto que entra debe limpiarse con trim() y toUpperCase() antes de consultar el mapa.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pega una ventana ya hecha en esta clase: se escribe linea por linea para entender la jerarquia frame, panel y componente. VS Code no tiene disenador visual, asi que la tentacion no esta a un clic.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busqueda por ID usa get() del HashMap y no un recorrido de lista, y responde correctamente tanto para un ID existente como para uno inexistente.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ya existente produce un aviso explicito y el tamano del mapa no cambia por accidente.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abre centrada, con titulo, con el boton funcionando y termina el programa al cerrarse (setDefaultCloseOperation configurado).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evento del boton solo lee la entrada y llama al registro: ninguna estructura de datos ni regla de negocio esta escrita dentro del ActionListener.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guardar dos veces el mismo ID el mapa sigue teniendo el mismo tamano y nadie aviso nada, que hace put cuando la clave ya existe y con que metodo pudo haberlo detectado antes?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compila sin errores pero no aparece ninguna ventana en pantalla, cual es la ultima linea que suele faltar despues de construir el JFrame?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resultado sale correcto en la consola pero el JLabel no cambia, esta llamando al metodo que actualiza el texto del componente o solo esta imprimiendo?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indexa los expedientes de VetCare en un HashMap con control de ID duplicado, cuenta razas distintas con HashSet y estrena la ventana Swing que consulta ese registro con un ActionListener limpio.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Del recorrido a la clave: `HashMap&lt;String, Expediente&gt;`.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`HashSet` de razas: el boolean que casi nadie usa.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Interfaz grafica Java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primera ventana de VetCare, escrita 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demo de los 5.000 expedientes.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estructura de datos y limpieza de la vista.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