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Solucion Taller · Clase 7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Patrones de diseno · Singleton y Factory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Blinde la creacion. En RepositorioVetCare escriba el atributo 'private static RepositorioVetCare instancia;' y cambie el constructor a 'private RepositorioVetCare() { System.out.println("[Repositorio] Se creo la UNICA instancia de datos."); }'. Apenas guarde, VS Code le marcara en rojo todos los lugares donde alguien hacia new RepositorioVetCare(): eso no es un problema, es el patron trabajando a su favor, porque le muestra exactamente que codigo hay que corregir. El println no es decoracion: es la evidencia visible de cuantas veces se construyo el objeto.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Abra la unica puerta. Agregue 'public static synchronized RepositorioVetCare getInstancia() { if (instancia == null) { instancia = new RepositorioVetCare(); } return instancia; }'. Es estatico porque hay que poder llamarlo sin tener aun un objeto (RepositorioVetCare.getInstancia()); el if hace la creacion perezosa, es decir que el objeto solo nace la primera vez que alguien lo pide; y synchronized evita que dos hilos entren simultaneamente al if y terminen creando dos instancias. Compruebe con dos llamadas seguidas y un System.out.println(a == b): imprime true y el mensaje del constructor sale una sola vez.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Reemplace en las ventanas. Donde decia 'RepositorioVetCare repo = new RepositorioVetCare();' ahora va 'RepositorioVetCare repo = RepositorioVetCare.getInstancia();'. Para dejar la evidencia, en el metodo refrescar() de cada ventana imprima o pinte System.identityHashCode(RepositorioVetCare.getInstancia()): las dos ventanas deben mostrar el mismo numero. Ese numero es la prueba visible de que ya no hay dos archivadores, sino uno, y es lo que hace que M-002 Michi, registrada en Recepcion, aparezca al refrescar en Consultorio.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Centralice la creacion de consultas. FabricaConsultas queda con constructor privado (es una clase de utilidad, nadie debe instanciarla) y un unico metodo estatico crear(String tipo, String idMascota). Adentro: valida que el idMascota no venga vacio, normaliza el texto con tipo.trim().toUpperCase() para que 'vacunacion', 'Vacunacion' y ' VACUNACION ' sean lo mismo, compara esa clave con los tres tipos validos (un switch sobre String o la cadena if/else del demo) devolviendo new ConsultaVacunacion, new ConsultaControl o new ConsultaUrgencia, y en cualquier otro caso lanza IllegalArgumentException con el mensaje 'Tipo de consulta no soportado: ...'. La ventana declara la variable como Consulta, no como ConsultaUrgencia, y llama consulta.duracionMinutos() y consulta.tarifaBase() sin saber cual subclase le tocó: asi el dia que agreguen CIRUGIA solo se toca la fabrica.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por escrito, que es la parte que se evalua. El repositorio es Singleton porque representa un recurso unico y compartido (el archivador de la clinica) y porque su estado debe ser el mismo para todas las ventanas: si hubiera dos, la agenda agendaria citas a mascotas que no existen. Mascota no puede serlo porque el dominio tiene muchas mascotas: un Singleton de Mascota significaria que Huellitas atiende un solo animal. Y anote el costo con nombre propio: en la clase 8, cuando escribamos pruebas, el Singleton va a llegar con los datos de la prueba anterior y las pruebas empezaran a depender del orden; por eso le dejamos el metodo limpiar(), que cada prueba llamara antes de empezar.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Singleton correcto: atributo estatico privado, constructor privado y getInstancia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Ninguna ventana crea el repositorio con new y ambas comparten datos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FabricaConsultas con tres tipos, retorno del tipo base y validacion del tipo desconocido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Justificacion escrita del uso del patron y de su costo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Dejar el constructor publico o declarar el atributo como public static, con lo cual cualquiera puede crear o reemplazar la 'unica' instancia y el patron queda de adorno.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Creer que el Singleton guarda los datos entre ejecuciones y reclamar que 'se borraron las mascotas' al cerrar la aplicacion.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Aplicar Singleton a Mascota, Cita o Dueno, o crear una fabrica que solo hace un new de una sola clase sin ninguna regla ni validacion.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