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Respuesta concreta: ER PNG, sp_*, trigger, TX, índices, etc.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Ej. contrato ops → Clase 12; concurrencia → ya/ajustes.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