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Bloque </w:t>
      </w:r>
      <w:r>
        <w:rPr>
          <w:b/>
          <w:i/>
          <w:color w:val="4A4A49"/>
          <w:sz w:val="21"/>
        </w:rPr>
        <w:t>120 min</w:t>
      </w:r>
      <w:r>
        <w:rPr>
          <w:b w:val="0"/>
          <w:i/>
          <w:color w:val="4A4A49"/>
          <w:sz w:val="21"/>
        </w:rPr>
        <w:t xml:space="preserve"> · </w:t>
      </w:r>
      <w:r>
        <w:rPr>
          <w:b/>
          <w:i/>
          <w:color w:val="4A4A49"/>
          <w:sz w:val="21"/>
        </w:rPr>
        <w:t>virtual sincrona por Google Meet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Enunciado: </w:t>
      </w:r>
      <w:r>
        <w:rPr>
          <w:rFonts w:ascii="Consolas" w:hAnsi="Consolas"/>
          <w:b w:val="0"/>
          <w:i/>
          <w:color w:val="111111"/>
          <w:sz w:val="20"/>
        </w:rPr>
        <w:t>Parciales/Parcial 1 - Administracion procedimientos y seguridad.docx</w:t>
      </w:r>
      <w:r>
        <w:rPr>
          <w:b w:val="0"/>
          <w:i/>
          <w:color w:val="4A4A49"/>
          <w:sz w:val="21"/>
        </w:rPr>
        <w:t xml:space="preserve"> · la solucion es el mismo nombre con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«- SOLUCION» y </w:t>
      </w:r>
      <w:r>
        <w:rPr>
          <w:b/>
          <w:i/>
          <w:color w:val="4A4A49"/>
          <w:sz w:val="21"/>
        </w:rPr>
        <w:t>no se publica</w:t>
      </w:r>
      <w:r>
        <w:rPr>
          <w:b w:val="0"/>
          <w:i/>
          <w:color w:val="4A4A49"/>
          <w:sz w:val="21"/>
        </w:rPr>
        <w:t xml:space="preserve">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Que evalua el instrumento</w:t>
      </w:r>
    </w:p>
    <w:p>
      <w:r>
        <w:rPr>
          <w:b w:val="0"/>
          <w:color w:val="4A4A49"/>
          <w:sz w:val="22"/>
        </w:rPr>
        <w:t>Solo estas clases de material (asi las lista la portada del enunciado):</w:t>
      </w:r>
    </w:p>
    <w:p>
      <w:pPr>
        <w:pStyle w:val="ListBullet"/>
      </w:pPr>
      <w:r>
        <w:rPr>
          <w:b w:val="0"/>
          <w:color w:val="4A4A49"/>
          <w:sz w:val="22"/>
        </w:rPr>
        <w:t>Clase 1 · 24/08 · Revisión de Bases de Datos I (VetCare)</w:t>
      </w:r>
    </w:p>
    <w:p>
      <w:pPr>
        <w:pStyle w:val="ListBullet"/>
      </w:pPr>
      <w:r>
        <w:rPr>
          <w:b w:val="0"/>
          <w:color w:val="4A4A49"/>
          <w:sz w:val="22"/>
        </w:rPr>
        <w:t>Clase 2 · 31/08 · Administración de bases de datos</w:t>
      </w:r>
    </w:p>
    <w:p>
      <w:pPr>
        <w:pStyle w:val="ListBullet"/>
      </w:pPr>
      <w:r>
        <w:rPr>
          <w:b w:val="0"/>
          <w:color w:val="4A4A49"/>
          <w:sz w:val="22"/>
        </w:rPr>
        <w:t>Clase 3 · 07/09 · Procedimientos almacenados</w:t>
      </w:r>
    </w:p>
    <w:p>
      <w:pPr>
        <w:pStyle w:val="ListBullet"/>
      </w:pPr>
      <w:r>
        <w:rPr>
          <w:b w:val="0"/>
          <w:color w:val="4A4A49"/>
          <w:sz w:val="22"/>
        </w:rPr>
        <w:t>Clase 4 · 14/09 · Funciones y disparadores · Seguridad y respaldo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"/>
      </w:pPr>
      <w:r>
        <w:rPr>
          <w:b w:val="0"/>
          <w:color w:val="4A4A49"/>
          <w:sz w:val="22"/>
        </w:rPr>
        <w:t>B. Verdadero / Falso — 20 pts</w:t>
      </w:r>
    </w:p>
    <w:p>
      <w:pPr>
        <w:pStyle w:val="ListBullet"/>
      </w:pPr>
      <w:r>
        <w:rPr>
          <w:b w:val="0"/>
          <w:color w:val="4A4A49"/>
          <w:sz w:val="22"/>
        </w:rPr>
        <w:t>C. SQL / objetos programables — 25 pts</w:t>
      </w:r>
    </w:p>
    <w:p>
      <w:pPr>
        <w:pStyle w:val="ListBullet"/>
      </w:pPr>
      <w:r>
        <w:rPr>
          <w:b w:val="0"/>
          <w:color w:val="4A4A49"/>
          <w:sz w:val="22"/>
        </w:rPr>
        <w:t>D. Caso seguridad y respaldo — 35 pts</w:t>
      </w:r>
    </w:p>
    <w:p>
      <w:r>
        <w:rPr>
          <w:b w:val="0"/>
          <w:color w:val="4A4A49"/>
          <w:sz w:val="22"/>
        </w:rPr>
        <w:t xml:space="preserve">Total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 xml:space="preserve"> · nota = puntos / 20 sobre 5.0 · peso </w:t>
      </w:r>
      <w:r>
        <w:rPr>
          <w:b/>
          <w:color w:val="4A4A49"/>
          <w:sz w:val="22"/>
        </w:rPr>
        <w:t>10% del Corte 1 (30%)</w:t>
      </w:r>
      <w:r>
        <w:rPr>
          <w:b w:val="0"/>
          <w:color w:val="4A4A49"/>
          <w:sz w:val="22"/>
        </w:rPr>
        <w:t xml:space="preserve"> ·</w:t>
      </w:r>
    </w:p>
    <w:p>
      <w:r>
        <w:rPr>
          <w:b w:val="0"/>
          <w:color w:val="4A4A49"/>
          <w:sz w:val="22"/>
        </w:rPr>
        <w:t xml:space="preserve">fecha </w:t>
      </w:r>
      <w:r>
        <w:rPr>
          <w:b/>
          <w:color w:val="4A4A49"/>
          <w:sz w:val="22"/>
        </w:rPr>
        <w:t>21/09/2026</w:t>
      </w:r>
      <w:r>
        <w:rPr>
          <w:b w:val="0"/>
          <w:color w:val="4A4A49"/>
          <w:sz w:val="22"/>
        </w:rPr>
        <w:t xml:space="preserve"> · tiempo de resolucion previsto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Antes de abrir la sesion (10 min)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1 - Administracion procedimientos y seguridad.docx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. El enunciado</w:t>
      </w:r>
    </w:p>
    <w:p>
      <w:r>
        <w:rPr>
          <w:b w:val="0"/>
          <w:color w:val="4A4A49"/>
          <w:sz w:val="22"/>
        </w:rPr>
        <w:t>remite a «el medio que el docente indique al abrir la sesion», asi que si no lo</w:t>
      </w:r>
    </w:p>
    <w:p>
      <w:r>
        <w:rPr>
          <w:b w:val="0"/>
          <w:color w:val="4A4A49"/>
          <w:sz w:val="22"/>
        </w:rPr>
        <w:t>decides tu, no existe. Lo que funciona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.docx por el chat al minuto 0,</w:t>
      </w:r>
    </w:p>
    <w:p>
      <w:r>
        <w:rPr>
          <w:b w:val="0"/>
          <w:color w:val="4A4A49"/>
          <w:sz w:val="22"/>
        </w:rPr>
        <w:t>cada estudiante lo llena y lo devuelve por el mismo canal o por correo. El SQL se</w:t>
      </w:r>
    </w:p>
    <w:p>
      <w:r>
        <w:rPr>
          <w:b w:val="0"/>
          <w:color w:val="4A4A49"/>
          <w:sz w:val="22"/>
        </w:rPr>
        <w:t xml:space="preserve">escribe como texto;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pide captura de ejecucion en el parcial.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como plan B si a alguien no le abre el</w:t>
      </w:r>
    </w:p>
    <w:p>
      <w:r>
        <w:rPr>
          <w:b w:val="0"/>
          <w:color w:val="4A4A49"/>
          <w:sz w:val="22"/>
        </w:rPr>
        <w:t>documento. Exige que se lea y que traiga nombre en cada pagina.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la solucion </w:t>
      </w:r>
      <w:r>
        <w:rPr>
          <w:b/>
          <w:color w:val="4A4A49"/>
          <w:sz w:val="22"/>
        </w:rPr>
        <w:t>a la mano pero cerrada</w:t>
      </w:r>
      <w:r>
        <w:rPr>
          <w:b w:val="0"/>
          <w:color w:val="4A4A49"/>
          <w:sz w:val="22"/>
        </w:rPr>
        <w:t>: hoy no se califica en vivo, y menos con</w:t>
      </w:r>
    </w:p>
    <w:p>
      <w:r>
        <w:rPr>
          <w:b w:val="0"/>
          <w:color w:val="4A4A49"/>
          <w:sz w:val="22"/>
        </w:rPr>
        <w:t>la pantalla compartida.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1, 2, 3 y 4. Si algo se cuela</w:t>
      </w:r>
    </w:p>
    <w:p>
      <w:r>
        <w:rPr>
          <w:b w:val="0"/>
          <w:color w:val="4A4A49"/>
          <w:sz w:val="22"/>
        </w:rPr>
        <w:t>de otro corte se anula esa pregunta y se reparten sus puntos, no se descuenta.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Asistencia por lista. Proyecta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 (alcance y reparto de puntos, que es lo primero que preguntan) y luego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. Anuncia: canal de entrega, cierre en el minuto 110, que material esta autorizado (por defecto </w:t>
            </w:r>
            <w:r>
              <w:rPr>
                <w:b/>
                <w:color w:val="4A4A49"/>
                <w:sz w:val="20"/>
              </w:rPr>
              <w:t>nada</w:t>
            </w:r>
            <w:r>
              <w:rPr>
                <w:b w:val="0"/>
                <w:color w:val="4A4A49"/>
                <w:sz w:val="20"/>
              </w:rPr>
              <w:t>) y que las dudas de contenido no se responden.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Comparte el enunciado y </w:t>
            </w:r>
            <w:r>
              <w:rPr>
                <w:b/>
                <w:color w:val="4A4A49"/>
                <w:sz w:val="20"/>
              </w:rPr>
              <w:t>confirma en voz alta que todos lo abrieron</w:t>
            </w:r>
            <w:r>
              <w:rPr>
                <w:b w:val="0"/>
                <w:color w:val="4A4A49"/>
                <w:sz w:val="20"/>
              </w:rPr>
              <w:t xml:space="preserve"> antes de arrancar el reloj. Deja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 en pantalla: ahorra la mitad de los mensajes por privado.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(silencio de evaluacion). Camara y microfono abiertos: es la unica supervision que hay. Avisa el tiempo a los 50 y a los 80 minutos.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Aviso de 10 min. Recibe las entregas y </w:t>
            </w:r>
            <w:r>
              <w:rPr>
                <w:b/>
                <w:color w:val="4A4A49"/>
                <w:sz w:val="20"/>
              </w:rPr>
              <w:t>acusa recibo por el chat, uno por uno</w:t>
            </w:r>
            <w:r>
              <w:rPr>
                <w:b w:val="0"/>
                <w:color w:val="4A4A49"/>
                <w:sz w:val="20"/>
              </w:rPr>
              <w:t>. Anota quien no entrego.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Cierre. «El PI VetCare continúa en la siguiente clase; hoy no hay tarea nueva.» Sin comentarios sobre el parcial: todavia hay quien esta subiendo el archivo.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Que se responde y que no durante el parcial</w:t>
      </w:r>
    </w:p>
    <w:p>
      <w:r>
        <w:rPr>
          <w:b w:val="0"/>
          <w:color w:val="4A4A49"/>
          <w:sz w:val="22"/>
        </w:rPr>
        <w:t xml:space="preserve">La linea es una sola: </w:t>
      </w:r>
      <w:r>
        <w:rPr>
          <w:b/>
          <w:color w:val="4A4A49"/>
          <w:sz w:val="22"/>
        </w:rPr>
        <w:t>si la respuesta a la duda es un dato que la pregunta evalua,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«¿esto pide una consulta o una explicacion?», «¿cuantas lineas?», «¿el</w:t>
      </w:r>
    </w:p>
    <w:p>
      <w:r>
        <w:rPr>
          <w:b w:val="0"/>
          <w:color w:val="4A4A49"/>
          <w:sz w:val="22"/>
        </w:rPr>
        <w:t>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«¿la diferencia entre funcion y procedimiento es que la funcion retorna valor?» · «¿GRANT y REVOKE tienen que ver con el control de acceso?» · «¿esta opcion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evalua; responde con lo que recuerdes de la clase.» Dila igual para todos: en</w:t>
      </w:r>
    </w:p>
    <w:p>
      <w:r>
        <w:rPr>
          <w:b w:val="0"/>
          <w:color w:val="4A4A49"/>
          <w:sz w:val="22"/>
        </w:rPr>
        <w:t>Meet las preguntas llegan por privado y nadie ve que a otro le dijiste lo mismo.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«¿la diferencia entre funcion y procedimiento es que la funcion retorna valor?» es</w:t>
      </w:r>
    </w:p>
    <w:p>
      <w:r>
        <w:rPr>
          <w:b w:val="0"/>
          <w:color w:val="4A4A49"/>
          <w:sz w:val="22"/>
        </w:rPr>
        <w:t>literalmente la respuesta de una pregunta de este parcial.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Si no lo anunciaste al minuto 0,</w:t>
      </w:r>
    </w:p>
    <w:p>
      <w:r>
        <w:rPr>
          <w:b w:val="0"/>
          <w:color w:val="4A4A49"/>
          <w:sz w:val="22"/>
        </w:rPr>
        <w:t>lo vas a improvisar al minuto 105 con medio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numero uno de reclamos de un parcial virtual y se</w:t>
      </w:r>
    </w:p>
    <w:p>
      <w:r>
        <w:rPr>
          <w:b w:val="0"/>
          <w:color w:val="4A4A49"/>
          <w:sz w:val="22"/>
        </w:rPr>
        <w:t>resuelve escribiendo el nombre de cada uno en el chat cuando llega su archivo.</w:t>
      </w:r>
    </w:p>
    <w:p>
      <w:pPr>
        <w:pStyle w:val="ListBullet"/>
      </w:pPr>
      <w:r>
        <w:rPr>
          <w:b/>
          <w:color w:val="4A4A49"/>
          <w:sz w:val="22"/>
        </w:rPr>
        <w:t>Exigir salida de ejecucion.</w:t>
      </w:r>
      <w:r>
        <w:rPr>
          <w:b w:val="0"/>
          <w:color w:val="4A4A49"/>
          <w:sz w:val="22"/>
        </w:rPr>
        <w:t xml:space="preserve"> El parcial se responde con SQL escrito; ExamLab no</w:t>
      </w:r>
    </w:p>
    <w:p>
      <w:r>
        <w:rPr>
          <w:b w:val="0"/>
          <w:color w:val="4A4A49"/>
          <w:sz w:val="22"/>
        </w:rPr>
        <w:t>interviene y nadie tiene que abrir un motor. Si un estudiante escribe una consulta</w:t>
      </w:r>
    </w:p>
    <w:p>
      <w:r>
        <w:rPr>
          <w:b w:val="0"/>
          <w:color w:val="4A4A49"/>
          <w:sz w:val="22"/>
        </w:rPr>
        <w:t>correcta con un nombre de tabla que no existe en el enunciado, se descuenta por el</w:t>
      </w:r>
    </w:p>
    <w:p>
      <w:r>
        <w:rPr>
          <w:b w:val="0"/>
          <w:color w:val="4A4A49"/>
          <w:sz w:val="22"/>
        </w:rPr>
        <w:t>nombre, no por la consulta.</w:t>
      </w:r>
    </w:p>
    <w:p>
      <w:pPr>
        <w:pStyle w:val="ListBullet"/>
      </w:pPr>
      <w:r>
        <w:rPr>
          <w:b/>
          <w:color w:val="4A4A49"/>
          <w:sz w:val="22"/>
        </w:rPr>
        <w:t>Descontar por el termino de manual.</w:t>
      </w:r>
      <w:r>
        <w:rPr>
          <w:b w:val="0"/>
          <w:color w:val="4A4A49"/>
          <w:sz w:val="22"/>
        </w:rPr>
        <w:t xml:space="preserve"> Antes de restar puntos por una palabra que el</w:t>
      </w:r>
    </w:p>
    <w:p>
      <w:r>
        <w:rPr>
          <w:b w:val="0"/>
          <w:color w:val="4A4A49"/>
          <w:sz w:val="22"/>
        </w:rPr>
        <w:t>estudiante no uso, busca la diapositiva donde se proyecto. Vale la respuesta que</w:t>
      </w:r>
    </w:p>
    <w:p>
      <w:r>
        <w:rPr>
          <w:b w:val="0"/>
          <w:color w:val="4A4A49"/>
          <w:sz w:val="22"/>
        </w:rPr>
        <w:t>describe 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Sintaxis de otro motor.</w:t>
      </w:r>
      <w:r>
        <w:rPr>
          <w:b w:val="0"/>
          <w:color w:val="4A4A49"/>
          <w:sz w:val="22"/>
        </w:rPr>
        <w:t xml:space="preserve"> Las clases se dictan sobre </w:t>
      </w:r>
      <w:r>
        <w:rPr>
          <w:b/>
          <w:color w:val="4A4A49"/>
          <w:sz w:val="22"/>
        </w:rPr>
        <w:t>PostgreSQL</w:t>
      </w:r>
      <w:r>
        <w:rPr>
          <w:b w:val="0"/>
          <w:color w:val="4A4A49"/>
          <w:sz w:val="22"/>
        </w:rPr>
        <w:t>; una respuesta</w:t>
      </w:r>
    </w:p>
    <w:p>
      <w:r>
        <w:rPr>
          <w:b w:val="0"/>
          <w:color w:val="4A4A49"/>
          <w:sz w:val="22"/>
        </w:rPr>
        <w:t>con sintaxis de Oracle que expresa bien la idea no pierde los puntos del concepto.</w:t>
      </w:r>
    </w:p>
    <w:p>
      <w:pPr>
        <w:pStyle w:val="ListBullet"/>
      </w:pPr>
      <w:r>
        <w:rPr>
          <w:b/>
          <w:color w:val="4A4A49"/>
          <w:sz w:val="22"/>
        </w:rPr>
        <w:t>Tratar el dia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mas. Por defecto: no.</w:t>
      </w:r>
    </w:p>
    <w:p>
      <w:r>
        <w:rPr>
          <w:b w:val="0"/>
          <w:color w:val="4A4A49"/>
          <w:sz w:val="22"/>
        </w:rPr>
        <w:t>Decidelo antes de abrir la sesion: cambiarlo a mitad del parcial invalida el de quien ya</w:t>
      </w:r>
    </w:p>
    <w:p>
      <w:r>
        <w:rPr>
          <w:b w:val="0"/>
          <w:color w:val="4A4A49"/>
          <w:sz w:val="22"/>
        </w:rPr>
        <w:t>respondio sin ellos.</w:t>
      </w:r>
    </w:p>
    <w:p>
      <w:r>
        <w:rPr>
          <w:b/>
          <w:color w:val="4A4A49"/>
          <w:sz w:val="22"/>
        </w:rPr>
        <w:t>¿Se me cayo el internet?</w:t>
      </w:r>
      <w:r>
        <w:rPr>
          <w:b w:val="0"/>
          <w:color w:val="4A4A49"/>
          <w:sz w:val="22"/>
        </w:rPr>
        <w:t xml:space="preserve"> Que siga respondiendo el documento sin conexion y te escriba</w:t>
      </w:r>
    </w:p>
    <w:p>
      <w:r>
        <w:rPr>
          <w:b w:val="0"/>
          <w:color w:val="4A4A49"/>
          <w:sz w:val="22"/>
        </w:rPr>
        <w:t>por correo al reconectarse. El tiempo perdido por una caida comprobable no se descuenta, y</w:t>
      </w:r>
    </w:p>
    <w:p>
      <w:r>
        <w:rPr>
          <w:b w:val="0"/>
          <w:color w:val="4A4A49"/>
          <w:sz w:val="22"/>
        </w:rPr>
        <w:t>el criterio se anuncia al minuto 0 para que nadie lo use como excusa despues.</w:t>
      </w:r>
    </w:p>
    <w:p>
      <w:r>
        <w:rPr>
          <w:b/>
          <w:color w:val="4A4A49"/>
          <w:sz w:val="22"/>
        </w:rPr>
        <w:t>¿Entra lo de la Clase 4?</w:t>
      </w:r>
      <w:r>
        <w:rPr>
          <w:b w:val="0"/>
          <w:color w:val="4A4A49"/>
          <w:sz w:val="22"/>
        </w:rPr>
        <w:t xml:space="preserve"> Si, y es lo mas reciente que entra. La portada del</w:t>
      </w:r>
    </w:p>
    <w:p>
      <w:r>
        <w:rPr>
          <w:b w:val="0"/>
          <w:color w:val="4A4A49"/>
          <w:sz w:val="22"/>
        </w:rPr>
        <w:t>enunciado lista las clases evaluadas con su fecha; fuera de esa lista no hay nada.</w:t>
      </w:r>
    </w:p>
    <w:p>
      <w:r>
        <w:rPr>
          <w:b/>
          <w:color w:val="4A4A49"/>
          <w:sz w:val="22"/>
        </w:rPr>
        <w:t>¿Tengo que ejecutar el SQL?</w:t>
      </w:r>
      <w:r>
        <w:rPr>
          <w:b w:val="0"/>
          <w:color w:val="4A4A49"/>
          <w:sz w:val="22"/>
        </w:rPr>
        <w:t xml:space="preserve"> No. Se responde escrito y se califica la logica de la</w:t>
      </w:r>
    </w:p>
    <w:p>
      <w:r>
        <w:rPr>
          <w:b w:val="0"/>
          <w:color w:val="4A4A49"/>
          <w:sz w:val="22"/>
        </w:rPr>
        <w:t>consulta: los alias, el JOIN, el WHERE, el orden. No se pide captura.</w:t>
      </w:r>
    </w:p>
    <w:p>
      <w:r>
        <w:rPr>
          <w:b/>
          <w:color w:val="4A4A49"/>
          <w:sz w:val="22"/>
        </w:rPr>
        <w:t>¿Cuanto vale cada seccion?</w:t>
      </w:r>
      <w:r>
        <w:rPr>
          <w:b w:val="0"/>
          <w:color w:val="4A4A49"/>
          <w:sz w:val="22"/>
        </w:rPr>
        <w:t xml:space="preserve"> Esta en la portada: A. Selección múltiple — 20 pts · B. Verdadero / Falso — 20 pts · C. SQL / objetos programables — 25 pts · D. Caso seguridad y respaldo — 35 pts.</w:t>
      </w:r>
    </w:p>
    <w:p>
      <w:r>
        <w:rPr>
          <w:b w:val="0"/>
          <w:color w:val="4A4A49"/>
          <w:sz w:val="22"/>
        </w:rPr>
        <w:t>Total 100 puntos, nota = puntos / 20.</w:t>
      </w:r>
    </w:p>
    <w:p>
      <w:r>
        <w:rPr>
          <w:b/>
          <w:color w:val="4A4A49"/>
          <w:sz w:val="22"/>
        </w:rPr>
        <w:t>¿Cuanto tiempo tengo?</w:t>
      </w:r>
      <w:r>
        <w:rPr>
          <w:b w:val="0"/>
          <w:color w:val="4A4A49"/>
          <w:sz w:val="22"/>
        </w:rPr>
        <w:t xml:space="preserve"> El instrumento preve 90–100 minutos y el bloque son 120: hay</w:t>
      </w:r>
    </w:p>
    <w:p>
      <w:r>
        <w:rPr>
          <w:b w:val="0"/>
          <w:color w:val="4A4A49"/>
          <w:sz w:val="22"/>
        </w:rPr>
        <w:t>holgura, pero el envio cierra en el minuto 110 y eso no se mueve.</w:t>
      </w:r>
    </w:p>
    <w:p>
      <w:r>
        <w:rPr>
          <w:b/>
          <w:color w:val="4A4A49"/>
          <w:sz w:val="22"/>
        </w:rPr>
        <w:t>¿Cuando veo la nota?</w:t>
      </w:r>
      <w:r>
        <w:rPr>
          <w:b w:val="0"/>
          <w:color w:val="4A4A49"/>
          <w:sz w:val="22"/>
        </w:rPr>
        <w:t xml:space="preserve"> En la siguiente sesion, con la retroalimentacion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Hoy no se avanza en el PI: se retoma en la </w:t>
      </w:r>
      <w:r>
        <w:rPr>
          <w:b/>
          <w:color w:val="4A4A49"/>
          <w:sz w:val="22"/>
        </w:rPr>
        <w:t>Clase 6</w:t>
      </w:r>
      <w:r>
        <w:rPr>
          <w:b w:val="0"/>
          <w:color w:val="4A4A49"/>
          <w:sz w:val="22"/>
        </w:rPr>
        <w:t xml:space="preserve">. La preparacion de la presentacion es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 y la sustentacion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Solucion privada: archivo «- SOLUCION.docx»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, nunca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