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3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Procedimientos almacenados · VetCare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Oracle Live SQL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&gt;=1 procedimiento de negocio (agendar cita / registrar consulta)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la regla vive en un proc reutilizable.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app futura llama al proc.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&gt;=1 procedimiento con validación + 2 pruebas.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Tu DDL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Validación típica: mascota activa.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Implementar sp_agendar_cita o sp_registrar_consulta en Live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Incluir validacion de negocio del PI (&gt;=1).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Ejecutar 2 pruebas: caso OK + caso error.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Documentar firma del proc (contrato para la futura app).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Script proc + casos de prueba (captura o enlace Live SQL)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Proc en Live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Validación negocio.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Prueba OK + error.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Contrato documentado.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Error controlado?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Captura/enlace?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Firma clara?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implementa y prueba sp_agendar_cita y sp_registrar_consulta en PL/pgSQL, con la validacion de negocio de mascota inactiva, y documenta el contrato del procedimiento para la futura aplicacion.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SQL sobre PostgreSQL real (35 pts):</w:t>
      </w:r>
      <w:r>
        <w:rPr>
          <w:rFonts w:ascii="Calibri" w:hAnsi="Calibri" w:eastAsia="Calibri"/>
          <w:b w:val="0"/>
          <w:color w:val="2B2B2B"/>
          <w:sz w:val="22"/>
        </w:rPr>
        <w:t xml:space="preserve"> Implementar sp_agendar_cita en PL/pgSQL.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2 - SQL sobre PostgreSQL real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Bateria de pruebas del procedimiento (caso OK + casos de error).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3 - Seleccion unica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PROCEDURE o FUNCTION en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opciones, una sola correcta.</w:t>
      </w:r>
    </w:p>
    <w:p>
      <w:r>
        <w:rPr>
          <w:rFonts w:ascii="Calibri" w:hAnsi="Calibri" w:eastAsia="Calibri"/>
          <w:b/>
          <w:color w:val="2B2B2B"/>
          <w:sz w:val="22"/>
        </w:rPr>
        <w:t>Pregunta 4 - SQL sobre PostgreSQL real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sp_registrar_consulta: el segundo procedimiento de negocio.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Contrato de los procedimientos para la futura aplicacion.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