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6 — Optimización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Pareja antes/después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6 - Optimizacion de consultas/Taller PI - Clase 6 -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Primera pareja de consultas antes/despues del PI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una consulta real y frecuente del PI (ej. listar las citas del dia con nombre de mascota y dueno) — no un ejemplo inventado sin uso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version "antes" tal como la escribiria alguien sin entrenamiento: SELECT * ... con JOIN sin filtro de fecha, trayendo todo el historico.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la version "despues": proyectar solo las columnas necesarias, filtrar por fecha_hora &gt;= hoy ANTES del JOIN cuando el motor lo permita, y evitar funciones sobre la columna de fecha en el WHERE.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por escrito minimo 3 cambios concretos (ej. "se elimino SELECT * porque solo se usan 4 columnas", "el filtro de fecha reduce el conjunto antes del JOIN", "se evito CAST sobre fecha_hora en el WHERE porque bloqueaba el uso de indice").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ambas versiones como 06_opt_antes.sql y 06_opt_despues.sql en la carpeta del equipo, y si el playground lo permite, adjuntar el resultado de EXPLAIN de cada una como evidencia de la mejora.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Codigo/06_opt_consultas.sql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Codigo/06_opt_consultas.sql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Consulta PI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Pareja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Justificación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Archivos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genérico.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diferencia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