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Historias de usuario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Excalidraw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backlog inicial de VetCare: dos epicas descompuestas en ocho historias priorizadas, con criterios de aceptacion y talla en puntos.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backlog es la version ejecutable del catalogo de requisitos; es la lista con la que se decide que se disena primero y, en Programacion II, que se codifica primero.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criterios de aceptacion que escriba hoy se vuelven literalmente el guion de revision del prototipo navegable y de las pruebas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Una historia sin beneficio claro es una funcionalidad que nadie va a extranar si no se hace: aqui es donde se justifica cada pantalla de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 el catalogo de requisitos de VetCare con RF, RNF, prioridades MoSCoW y matriz de trazabilidad aprobados en la clase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Ese catalogo esta escrito en lenguaje formal de analista y todavia no permite decidir por donde arrancar ni cuanto pesa cada pieza.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del Proyecto Integrador necesita una lista ordenada de trabajo para poder repartirse las siguientes semanas entre diseno y construccion.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agrupe los RF del catalogo de la clase 6 en dos epicas de VetCare (por ejemplo Gestion de pacientes e Historial y agenda) y escriba el nombre y el objetivo de cada epica en una linea.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descomponga las dos epicas en 8 historias con el formato Como &lt;rol de la clinica Huellitas&gt; quiero &lt;accion&gt; para &lt;beneficio&gt;, usando roles concretos (auxiliar, veterinario, administrador) y nunca la palabra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2 o 3 criterios de aceptacion por historia en Dado-Cuando-Entonces, e incluya obligatoriamente un criterio de camino alterno o de error en al menos cuatro de las ocho historias.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revise cada historia contra INVEST marcando las seis letras con si o no; toda historia que falle dos o mas letras debe reescribirse o partirse antes de continuar.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estime en puntos con la escala 1, 2, 3, 5, 8 tomando 'registrar un dueno = 3' como referencia, ordene el backlog de mayor a menor prioridad, agregue la columna de trazabilidad al RF de origen y suba el tablero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Tablero de backlog con 8 historias en formato Como/quiero/para, cada una con 2 o 3 criterios de aceptacion en Dado-Cuando-Entonces, estimacion en puntos y trazabilidad al RF de la clase 6,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8 historias usan roles concretos de la clinica Huellitas y ninguna emplea el rol generico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historia tiene minimo 2 criterios de aceptacion en Dado-Cuando-Entonces y al menos cuatro incluyen un camino alterno o de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Todas las historias pasan INVEST con al menos cinco de las seis letras en si, y ninguna esta cortada por capas tecnicas.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historia trae estimacion en puntos, prioridad y el RF de origen; ninguna historia supera los 8 puntos sin partirse.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le leo esta historia al Dr. Ramirez sin explicarle nada, entiende quien gana algo y que gana, o solo entiende que hay una pantalla nueva?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El 'para' de mi historia esta repitiendo la accion con otras palabras, o dice de verdad el beneficio para la clinica?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esta historia se entregara sola, sin ninguna otra, el usuario podria hacer algo completo de principio a fin?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