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ExamLab, en la fecha que publica el docente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Que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los planos del sistema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 xml:space="preserve"> para la clinica veterinaria «Huellitas»: requisitos, diagramas UML, interfaz y datos. Aqui no se programa: se disena para que cualquier equipo pueda construirlo.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Lo que pidio el veterinario jefe en la primera entrevista (es material crudo: convertirlo en requisitos es parte del trabajo):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Si cursa tambien Programacion II (</w:t>
      </w:r>
      <w:r>
        <w:rPr>
          <w:rFonts w:ascii="Calibri" w:hAnsi="Calibri" w:eastAsia="Calibri"/>
          <w:b/>
          <w:color w:val="2B2B2B"/>
          <w:sz w:val="22"/>
        </w:rPr>
        <w:t>caso A</w:t>
      </w:r>
      <w:r>
        <w:rPr>
          <w:rFonts w:ascii="Calibri" w:hAnsi="Calibri" w:eastAsia="Calibri"/>
          <w:b w:val="0"/>
          <w:color w:val="2B2B2B"/>
          <w:sz w:val="22"/>
        </w:rPr>
        <w:t>), es el mismo VetCare. Si solo cursa Seminario (</w:t>
      </w:r>
      <w:r>
        <w:rPr>
          <w:rFonts w:ascii="Calibri" w:hAnsi="Calibri" w:eastAsia="Calibri"/>
          <w:b/>
          <w:color w:val="2B2B2B"/>
          <w:sz w:val="22"/>
        </w:rPr>
        <w:t>caso C</w:t>
      </w:r>
      <w:r>
        <w:rPr>
          <w:rFonts w:ascii="Calibri" w:hAnsi="Calibri" w:eastAsia="Calibri"/>
          <w:b w:val="0"/>
          <w:color w:val="2B2B2B"/>
          <w:sz w:val="22"/>
        </w:rPr>
        <w:t>), el proyecto termina en el diseno y el mockup: no hay que escribir codigo.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Cuanto vale en la nota esta en el Acuerdo pedagogico del curso.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Que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descarguenla, llenenla siguiendo sus INSTRUCCIONES y comprimanla.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Documento de diseno.docx  ← requisitos, UML y datos, en el orden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diagramas/                ← cada diagrama en PNG + su archivo fuente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mockup/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Mockup.pdf            ← las pantallas exportadas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└── Plan de pruebas.docx      ← la tabla de casos de prueba de la plantilla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diseno.docx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RF y RNF verificables y trazables, casos de uso, diagrama de clases, un diagrama dinamico (actividad o secuencia), diccionario de datos con el formato de almacenamiento y el enlace al mockup navegable.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clases y el dinamico, en PNG, con su archivo fuente.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mockup/Mockup.pdf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pantallas del flujo critico (registrar, buscar y ver el historial), exportadas desde Figma, Penpot o Balsamiq.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pruebas.docx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caso de prueba por requisito critico, trazado a su RF.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Como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 y RNF verificables y trazables al pedido del cliente.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mockup cubre el flujo critico y se entiende sin explicacion.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completo y formato justificado.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que cubren los requisitos criticos.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Preguntas al azar a cualquier integrante.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 para todo 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la fecha y la hora que el docente publica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solo el .zip, de maximo 50 MB. No se sube ningun enlace aparte: todo va dentro del .zip.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Uno de los integrantes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en ExamLab y queda para todos.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en la ultima clase del curso,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el mockup navegable recorriendo el flujo critico (registrar, buscar y ver el historial) y la trazabilidad de un requisito hasta su caso de uso y su caso de prueba.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individual.</w:t>
      </w:r>
      <w:r>
        <w:rPr>
          <w:rFonts w:ascii="Calibri" w:hAnsi="Calibri" w:eastAsia="Calibri"/>
          <w:b w:val="0"/>
          <w:color w:val="2B2B2B"/>
          <w:sz w:val="22"/>
        </w:rPr>
        <w:t xml:space="preserve"> El numero de integrantes lo indica el docente; el equipo es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sustentacion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gratuitas: draw.io para los diagramas y Figma, Penpot o Balsamiq para el mockup.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