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13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Control de excepciones · try-catch-finally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El registro de mascotas de VetCare valida edad, peso e ID y avisa con un mensaje claro en lugar de cerrarse.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requisito tecnico del Proyecto Integrador exige manejo de errores con try-catch, y el jurado lo comprueba de la forma mas simple: escribe basura en un campo y mira si la aplicacion aguanta.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VetCare ya tiene clases, colecciones, ventanas y archivos; lo unico que falta para que sea usable por la secretaria de Huellitas es que un dato mal escrito no borre el trabajo de toda la manana.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 lo que blindemos hoy es lo que permitira, en la clase 14, hacer una demo en vivo tranquila: hasta se puede provocar el error a proposito para mostrar la validacion como una fortaleza.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proyecto VetCare ya trae las clases Dueno, Mascota y Cita, un ArrayList&lt;Mascota&gt; cargado en memoria y el archivo datos/mascotas.csv con seis registros separados por punto y coma.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formulario de registro toma el texto del campo edad y hace Integer.parseInt directo, sin validar nada; hoy la aplicacion se cae con cualquier letra o campo vacio.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la carpeta datos hay tambien un archivo mascotas_danado.csv con una linea incompleta y una edad escrita como 'dos', para probar la carga tolerante a errores.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1. Abra el proyecto VetCare en VS Code, cree el paquete clinica.excepciones y dentro la clase DatoInvalidoException que extienda Exception con un constructor que reciba el mensaje; compile y verifique que no hay errores.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2. En la clase Mascota reemplace setEdad(int) por setEdad(String texto) throws DatoInvalidoException: rechace vacio, convierta con Integer.parseInt dentro de un try, atrape NumberFormatException y relance DatoInvalidoException con un mensaje de la clinica, y valide el rango 0 a 30; repita la idea en setPeso con Double.parseDouble y rango 0.1 a 120.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3. En el formulario de registro (JFrame o menu de consola) envuelva las llamadas a los setters en un try-catch que muestre JOptionPane.showMessageDialog con e.getMessage(), devuelva el foco al campo culpable con requestFocus() y NO agregue la mascota a la lista cuando hubo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4. Cambie la carga de datos/mascotas.csv a try-with-resources con dos catch separados: FileNotFoundException, que arranca con lista vacia e informa que es la primera ejecucion, e IOException, que muestra el problema real; las lineas del CSV con datos malos se omiten con un aviso, sin tumbar la carga completa.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5. Pruebe el formulario con estas cinco entradas de edad: vacio, 'tres', '-2', '150' y '4'; capture la pantalla de cada caso, arme una tabla de evidencia con entrada, mensaje mostrado y estado de la aplicacion, y suba el codigo mas la tabla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Clase DatoInvalidoException mas los setters validados de Mascota y la carga del CSV con try-with-resources, con evidencia de cinco pruebas de entrada (cuatro malas y una valida),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Existe la clase DatoInvalidoException que extiende Exception y todos sus mensajes estan escritos en lenguaje de la clinica, no en lenguaje tecnico.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 las cinco entradas de prueba (vacio, texto, negativo, fuera de rango y valida) la aplicacion nunca se cierra ni muestra stack trace al usuario, y solo la ultima agrega la mascota.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lectura del CSV usa try-with-resources, distingue FileNotFoundException de IOException y omite unicamente las lineas malas, conservando las buenas.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queda ningun catch vacio en el proyecto: cada catch informa, registra o asume un valor por defecto documentado con un comentario.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borro el archivo datos/mascotas.csv y ejecuto la aplicacion, ¿arranca con lista vacia y un aviso, o se cierra?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¿En que capa esta el mensaje que ve el usuario: dentro de la clase Mascota o dentro del formulario? ¿Que pasaria si manana cambio Swing por consola?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¿Cuantos catch de mi proyecto no tienen ni una linea adentro, y que haria el sistema si esa falla ocurriera de verdad?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crea DatoInvalidoException, valida edad y peso con mensajes en lenguaje de la clinica, atrapa el error en el formulario sin perder la aplicacion y carga el CSV con try-with-resources y catch diferenciados.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`DatoInvalidoException` y los setters que validan de verdad.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Interfaz grafica Java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formulario que avisa en vez de reventar.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con ejecucion de la ventana Java en el navegador: vera su interfaz funcionando sin instalar nada.</w:t>
      </w:r>
    </w:p>
    <w:p>
      <w:r>
        <w:rPr>
          <w:rFonts w:ascii="Calibri" w:hAnsi="Calibri" w:eastAsia="Calibri"/>
          <w:b/>
          <w:color w:val="2B2B2B"/>
          <w:sz w:val="22"/>
        </w:rPr>
        <w:t>Pregunta 3 - Codigo ejecutable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Carga del CSV: `try-with-resources` y dos `catch` distintos.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Excepciones: lo que hay que tener claro.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Tabla de evidencia de las cinco pruebas y justificacion.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