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9 · Programacion II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Refactorización con IA · Persistencia en archivos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(no es un ejercicio suelto).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Visual Studio Code (Java)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VetCare guarda la lista de mascotas en mascotas.csv al cerrar y la vuelve a cargar al abrir.</w:t>
      </w:r>
    </w:p>
    <w:p>
      <w:pPr>
        <w:spacing w:after="120"/>
        <w:shd w:val="clear" w:fill="EDEDED"/>
      </w:pPr>
      <w:r>
        <w:rPr>
          <w:rFonts w:ascii="Calibri" w:hAnsi="Calibri" w:eastAsia="Calibri"/>
          <w:b w:val="0"/>
          <w:color w:val="2B2B2B"/>
          <w:sz w:val="20"/>
        </w:rPr>
        <w:t>Modalidad de trabajo: individual por defecto. El docente puede autorizar equipos de 2 o 3 integrantes; en ese caso el artefacto puede ser compartido, pero la entrega en ExamLab siempre es individual (cada estudiante responde las preguntas abiertas con sus propias palabras) y cualquier integrante debe poder explicar cualquier parte en 60 segundos.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que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el PI exige explícitamente persistencia en archivos .txt o .csv, y sin ella VetCare sigue siendo una libreta que se borra sola: la clínica Huellitas no puede recuperar el expediente de Firulais al día siguiente.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Esta es la primera clase donde el producto deja de existir solo mientras la ventana está abierta; a partir de hoy el proyecto tiene datos reales acumulados que las clases siguientes van a leer, integrar y revisar.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bitácora REFACTOR.md es también la evidencia del uso responsable de IA que se le va a exigir en la sustentación final: quien no pueda explicar su propio código no puede defenderlo.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Punto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VetCare ya tiene la clase Mascota con atributos privados y getters, un ArrayList&lt;Mascota&gt; administrado por el servicio y una ventana Swing que registra y lista (trabajo de las clases 1 a 6).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 la carpeta del proyecto todavía no existe ningún archivo de datos: cada vez que se cierra la aplicación, la lista arranca vacía otra vez.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Se trabaja con tres mascotas de prueba: M001 Firulais, canino, 4 años, dueño CC 1144556677; M002 Michi, felino, 2 años, dueño CC 1098765432; M003 Pelusa, felino, 1 año, dueño CC 1052233445.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Cree el paquete clinica.datos y dentro la clase RepositorioMascotasCSV con la constante private static final String SEPARADOR = ";", la constante ENCABEZADO con el texto id;nombre;especie;edad;cedula_dueno y un atributo Path ruta construido con Paths.get("mascotas.csv"); compile el proyecto y verifique que no hay errores rojos antes de seguir.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Implemente guardar(List&lt;Mascota&gt;) usando try-with-resources: escriba el encabezado, recorra la lista y escriba una línea por mascota; ejecute, abra mascotas.csv en el Bloc de notas y verifique que tiene exactamente tantas líneas como mascotas más una, y el mismo número de punto y coma en todas.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Implemente cargar() de forma defensiva: si el archivo no existe devuelve una lista vacía, descarta la línea de encabezado, ignora las líneas que no tengan cinco campos e ignora las que traigan una edad no numérica, avisando por consola el número de la línea; compruébelo dañando a propósito una línea del archivo y volviendo a ejecutar.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Conecte el repositorio al ciclo de vida de la aplicación: cargar() al arrancar antes de mostrar la ventana y guardar() al cerrar; cierre la aplicación, vuelva a abrirla y verifique que el conteo de mascotas en la tabla es el mismo que había antes de cerrar.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Haga una revisión asistida por IA de su método guardar(): pídale a la herramienta que señale problemas, aplique como máximo dos mejoras que usted pueda explicar en voz alta, rechace por escrito al menos una sugerencia y registre todo en REFACTOR.md con el formato 'sugerencia / la acepté o no / por qué'; vuelva a correr el flujo completo y confirme que el comportamiento es idéntico.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La clase RepositorioMascotasCSV con guardar() y cargar() funcionando, el archivo mascotas.csv generado por la propia aplicación y la bitácora REFACTOR.md, subidos a ExamLab.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Al cerrar la aplicación y volver a abrirla, la tabla muestra las mismas mascotas que había antes: el conteo coincide y los datos no cambiaron de columna.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archivo mascotas.csv tiene una línea de encabezado y una línea por mascota, todas con el mismo número de separadores y sin líneas en blanco intermedias.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Toda lectura y escritura de archivo usa try-with-resources y captura IOException informando al usuario: no queda ningún catch vacío en el proyecto.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Si mascotas.csv no existe o si una línea está dañada, la aplicación arranca igual, reporta el problema indicando el número de línea y carga los registros válidos restantes.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Antes de entregar (autochequeo)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el archivo aparece con 0 bytes aunque el programa dijo que guardó, ¿quién debía vaciar el buffer y cuándo se supone que eso ocurre?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Si al reabrir la aplicación aparecen cero mascotas pero el .csv tiene contenido, ¿está descartando el encabezado o lo está intentando convertir en una mascota?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De las sugerencias que le dio la IA, ¿cuál cambia únicamente la forma del código y cuál cambia lo que el programa hace? ¿Puede explicar la diferencia sin volver a preguntarle a la IA?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Entrega</w:t>
      </w:r>
    </w:p>
    <w:p>
      <w:r>
        <w:rPr>
          <w:rFonts w:ascii="Calibri" w:hAnsi="Calibri" w:eastAsia="Calibri"/>
          <w:b/>
          <w:color w:val="2B2B2B"/>
          <w:sz w:val="22"/>
        </w:rPr>
        <w:t>Sube tu taller en ExamLab (https://uniaj.examlab.workers.dev/)</w:t>
      </w:r>
      <w:r>
        <w:rPr>
          <w:rFonts w:ascii="Calibri" w:hAnsi="Calibri" w:eastAsia="Calibri"/>
          <w:b w:val="0"/>
          <w:color w:val="2B2B2B"/>
          <w:sz w:val="22"/>
        </w:rPr>
        <w:t xml:space="preserve"> — domingo 23:59. Un envio por estudiante.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hace que VetCare escriba mascotas.csv al cerrar y lo vuelva a cargar al abrir, tolerando archivo inexistente y lineas dañadas, y documenta en REFACTOR.md que le acepto y que le rechazo a la IA.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4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Codigo ejecutable (30 pts):</w:t>
      </w:r>
      <w:r>
        <w:rPr>
          <w:rFonts w:ascii="Calibri" w:hAnsi="Calibri" w:eastAsia="Calibri"/>
          <w:b w:val="0"/>
          <w:color w:val="2B2B2B"/>
          <w:sz w:val="22"/>
        </w:rPr>
        <w:t xml:space="preserve"> `guardar()`: la clinica escribe su propio archivo.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dentro de la plataforma. El codigo se ejecuta ahi mismo: corralo y revise la salida antes de enviar.</w:t>
      </w:r>
    </w:p>
    <w:p>
      <w:r>
        <w:rPr>
          <w:rFonts w:ascii="Calibri" w:hAnsi="Calibri" w:eastAsia="Calibri"/>
          <w:b/>
          <w:color w:val="2B2B2B"/>
          <w:sz w:val="22"/>
        </w:rPr>
        <w:t>Pregunta 2 - Codigo ejecutable (30 pts):</w:t>
      </w:r>
      <w:r>
        <w:rPr>
          <w:rFonts w:ascii="Calibri" w:hAnsi="Calibri" w:eastAsia="Calibri"/>
          <w:b w:val="0"/>
          <w:color w:val="2B2B2B"/>
          <w:sz w:val="22"/>
        </w:rPr>
        <w:t xml:space="preserve"> `cargar()`: un archivo dañado no puede tumbar la clinica.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dentro de la plataforma. El codigo se ejecuta ahi mismo: corralo y revise la salida antes de enviar.</w:t>
      </w:r>
    </w:p>
    <w:p>
      <w:r>
        <w:rPr>
          <w:rFonts w:ascii="Calibri" w:hAnsi="Calibri" w:eastAsia="Calibri"/>
          <w:b/>
          <w:color w:val="2B2B2B"/>
          <w:sz w:val="22"/>
        </w:rPr>
        <w:t>Pregunta 3 - Proyecto en ZIP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Entrega: el ciclo de vida conectado.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Se sube un .zip con los archivos fuente del proyecto.</w:t>
      </w:r>
    </w:p>
    <w:p>
      <w:r>
        <w:rPr>
          <w:rFonts w:ascii="Calibri" w:hAnsi="Calibri" w:eastAsia="Calibri"/>
          <w:b/>
          <w:color w:val="2B2B2B"/>
          <w:sz w:val="22"/>
        </w:rPr>
        <w:t>Pregunta 4 - Respuesta escrita (25 pts):</w:t>
      </w:r>
      <w:r>
        <w:rPr>
          <w:rFonts w:ascii="Calibri" w:hAnsi="Calibri" w:eastAsia="Calibri"/>
          <w:b w:val="0"/>
          <w:color w:val="2B2B2B"/>
          <w:sz w:val="22"/>
        </w:rPr>
        <w:t xml:space="preserve"> `REFACTOR.md`: la bitacora de lo que le acepto y le rechazo a la 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