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11 · Revisión de código cruzada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Cada estudiante recibe un informe externo con hallazgos priorizados y deja escrito su plan de corrección de VetCare antes de la integración final.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Informe de revisión de una página sobre el proyecto asignado (el de otro estudiante; si el docente autorizó equipos, el de otro equipo): checklist diligenciado con evidencia archivo:línea y cinco hallazgos priorizados con formato Evidencia + Impacto + Sugerencia,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11 - Revision de codigo cruzada/Presentacion.pptx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Una revisión de código es la lectura sistemática del código de otra...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decirlo claro porque el estudiante llega con dos ideas equivocadas: que la revisión es un examen donde lo van a rajar, o que es un trámite para poner 'todo bien' y salir rápido.</w:t>
      </w:r>
    </w:p>
    <w:p>
      <w:r>
        <w:rPr>
          <w:b/>
          <w:color w:val="4A4A49"/>
          <w:sz w:val="22"/>
        </w:rPr>
        <w:t>Una revisión de código es la lectura sistemática del código de otra...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Revisar no es leer de arriba a abajo a ver qué salta: se revisa por...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Se ejecuta antes de opinar.</w:t>
      </w:r>
    </w:p>
    <w:p>
      <w:pPr>
        <w:pStyle w:val="ListBullet2"/>
      </w:pPr>
      <w:r>
        <w:rPr>
          <w:b w:val="0"/>
          <w:color w:val="4A4A49"/>
          <w:sz w:val="22"/>
        </w:rPr>
        <w:t>Y solo al final, la sexta: formato e indentación, que es la que menos vale y la que todo el mundo comenta primero.</w:t>
      </w:r>
    </w:p>
    <w:p>
      <w:pPr>
        <w:pStyle w:val="ListBullet2"/>
      </w:pPr>
      <w:r>
        <w:rPr>
          <w:b w:val="0"/>
          <w:color w:val="4A4A49"/>
          <w:sz w:val="22"/>
        </w:rPr>
        <w:t>Si un informe de revisión de VetCare tiene ocho comentarios de espacios y ninguno sobre el NullPointerException al buscar un ID inexistente, esa revisión no sirvió.</w:t>
      </w:r>
    </w:p>
    <w:p>
      <w:r>
        <w:rPr>
          <w:b/>
          <w:color w:val="4A4A49"/>
          <w:sz w:val="22"/>
        </w:rPr>
        <w:t>Revisar no es leer de arriba a abajo a ver qué salta: se revisa por...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La retroalimentación útil tiene una estructura, y esa estructura se...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La retroalimentación útil tiene una estructura, y esa estructura se enseña con plantilla porque a punta de buena intención no sale.</w:t>
      </w:r>
    </w:p>
    <w:p>
      <w:pPr>
        <w:pStyle w:val="ListBullet2"/>
      </w:pPr>
      <w:r>
        <w:rPr>
          <w:b w:val="0"/>
          <w:color w:val="4A4A49"/>
          <w:sz w:val="22"/>
        </w:rPr>
        <w:t>Cuarto, se propone una salida concreta.</w:t>
      </w:r>
    </w:p>
    <w:p>
      <w:pPr>
        <w:pStyle w:val="ListBullet2"/>
      </w:pPr>
      <w:r>
        <w:rPr>
          <w:b w:val="0"/>
          <w:color w:val="4A4A49"/>
          <w:sz w:val="22"/>
        </w:rPr>
        <w:t>Compare las dos versiones.</w:t>
      </w:r>
    </w:p>
    <w:p>
      <w:pPr>
        <w:pStyle w:val="ListBullet2"/>
      </w:pPr>
      <w:r>
        <w:rPr>
          <w:b w:val="0"/>
          <w:color w:val="4A4A49"/>
          <w:sz w:val="22"/>
        </w:rPr>
        <w:t>La segunda se puede atender esta tarde; la primera solo produce rabia.</w:t>
      </w:r>
    </w:p>
    <w:p>
      <w:r>
        <w:rPr>
          <w:b/>
          <w:color w:val="4A4A49"/>
          <w:sz w:val="22"/>
        </w:rPr>
        <w:t>La retroalimentación útil tiene una estructura, y esa estructura se...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El checklist es lo que impide que la revisión se vuelva una...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¿la interfaz gráfica muestra la lista y permite registrar y buscar?</w:t>
      </w:r>
    </w:p>
    <w:p>
      <w:pPr>
        <w:pStyle w:val="ListBullet2"/>
      </w:pPr>
      <w:r>
        <w:rPr>
          <w:b w:val="0"/>
          <w:color w:val="4A4A49"/>
          <w:sz w:val="22"/>
        </w:rPr>
        <w:t>¿hay algún catch vacío?</w:t>
      </w:r>
    </w:p>
    <w:p>
      <w:pPr>
        <w:pStyle w:val="ListBullet2"/>
      </w:pPr>
      <w:r>
        <w:rPr>
          <w:b w:val="0"/>
          <w:color w:val="4A4A49"/>
          <w:sz w:val="22"/>
        </w:rPr>
        <w:t>¿algún método pasa de cincuenta líneas?</w:t>
      </w:r>
    </w:p>
    <w:p>
      <w:pPr>
        <w:pStyle w:val="ListBullet2"/>
      </w:pPr>
      <w:r>
        <w:rPr>
          <w:b w:val="0"/>
          <w:color w:val="4A4A49"/>
          <w:sz w:val="22"/>
        </w:rPr>
        <w:t>¿hay bloques duplicados?</w:t>
      </w:r>
    </w:p>
    <w:p>
      <w:r>
        <w:rPr>
          <w:b/>
          <w:color w:val="4A4A49"/>
          <w:sz w:val="22"/>
        </w:rPr>
        <w:t>El checklist es lo que impide que la revisión se vuelva una...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Recibir la crítica también se practica, y es la mitad difícil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Recibir la crítica también se practica, y es la mitad difícil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ClinicaParaRevisar.java — class ClinicaParaRevisar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ClinicaParaRevisar.java — main()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ClinicaParaRevisar.java — main() (2/2)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ClinicaParaRevisar.java — proceso()</w:t>
      </w:r>
      <w:r>
        <w:rPr>
          <w:b w:val="0"/>
          <w:color w:val="4A4A49"/>
          <w:sz w:val="22"/>
        </w:rPr>
        <w:t xml:space="preserve"> — 19 vinetas.</w:t>
      </w:r>
    </w:p>
    <w:p>
      <w:r>
        <w:rPr>
          <w:b/>
          <w:color w:val="4A4A49"/>
          <w:sz w:val="22"/>
        </w:rPr>
        <w:t>ClinicaParaRevisar.java — buscarPorId()</w:t>
      </w:r>
      <w:r>
        <w:rPr>
          <w:b w:val="0"/>
          <w:color w:val="4A4A49"/>
          <w:sz w:val="22"/>
        </w:rPr>
        <w:t xml:space="preserve"> — 9 vinetas.</w:t>
      </w:r>
    </w:p>
    <w:p>
      <w:r>
        <w:rPr>
          <w:b/>
          <w:color w:val="4A4A49"/>
          <w:sz w:val="22"/>
        </w:rPr>
        <w:t>ClinicaParaRevisar.java — imprimirFicha()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ClinicaParaRevisar.java — buscarDeNuevo()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proyecta ClinicaParaRevisar.java, lo ejecuta en vivo, aplica el checklist delante del grupo y reescribe dos comentarios mal formulados del tipo 'este código es un desastre' en retroalimentación accionable.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Cada estudiante recibe un informe externo con hallazgos priorizados y deja escrito su plan de corrección de VetCare antes de la integración final..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concepto y en las de codigo</w:t>
      </w:r>
    </w:p>
    <w:p>
      <w:r>
        <w:rPr>
          <w:b w:val="0"/>
          <w:color w:val="4A4A49"/>
          <w:sz w:val="22"/>
        </w:rPr>
        <w:t>(lo que hay que subrayar esta tambien en las notas del presentador de cada lamina).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proyecta ClinicaParaRevisar.java, lo ejecuta en vivo, aplica el checklist delante del grupo y reescribe dos comentarios mal formulados del tipo 'este código es un desastre' en retroalimentación accionable.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11/Codigo/ClinicaParaRevisar.java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(opcional) = avance del PI</w:t>
      </w:r>
    </w:p>
    <w:p>
      <w:r>
        <w:rPr>
          <w:b w:val="0"/>
          <w:color w:val="4A4A49"/>
          <w:sz w:val="22"/>
        </w:rPr>
        <w:t>Opcional: no tiene lamina en el deck. La guia esta en</w:t>
      </w:r>
    </w:p>
    <w:p>
      <w:r>
        <w:rPr>
          <w:rFonts w:ascii="Consolas" w:hAnsi="Consolas"/>
          <w:b w:val="0"/>
          <w:color w:val="111111"/>
          <w:sz w:val="21"/>
        </w:rPr>
        <w:t>Clases/Clase 11 - Revision de codigo cruzada/Taller PI - Clase 11 - VetCare.docx</w:t>
      </w:r>
      <w:r>
        <w:rPr>
          <w:b w:val="0"/>
          <w:color w:val="4A4A49"/>
          <w:sz w:val="22"/>
        </w:rPr>
        <w:t>; si hoy no se hace, se extiende la demo y la practica libre.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Intercambien proyectos: cada estudiante entrega su carpeta comprimida más un archivo de tres líneas con las instrucciones de ejecución, y recibe el proyecto de otro compañero (si el docente autorizó equipos, el de otro equipo; la revisión funciona igual); lo primero es abrirlo en VS Code y ejecutarlo, anotando si arrancó y, si no, el mensaje de error exacto copiado tal cual.</w:t>
      </w:r>
    </w:p>
    <w:p>
      <w:pPr>
        <w:pStyle w:val="ListNumber"/>
      </w:pPr>
      <w:r>
        <w:rPr>
          <w:b w:val="0"/>
          <w:color w:val="4A4A49"/>
          <w:sz w:val="22"/>
        </w:rPr>
        <w:t>Recorran el proyecto recibido con el checklist de doce ítems (clase de dominio, encapsulamiento, colección, interfaz gráfica, try-catch en fronteras, persistencia, catch vacío, métodos largos, duplicación, nombres, números mágicos, validación de casos borde) marcando cumple / no cumple / no aplica y escribiendo la evidencia archivo:línea en cada 'no cumple'.</w:t>
      </w:r>
    </w:p>
    <w:p>
      <w:pPr>
        <w:pStyle w:val="ListNumber"/>
      </w:pPr>
      <w:r>
        <w:rPr>
          <w:b w:val="0"/>
          <w:color w:val="4A4A49"/>
          <w:sz w:val="22"/>
        </w:rPr>
        <w:t>Provoquen a propósito los cuatro casos borde de VetCare (edad con letras, campos vacíos, buscar un ID inexistente, borrar o dañar una línea de mascotas.csv) y registren qué hizo la aplicación en cada uno, con el texto del mensaje o de la excepción.</w:t>
      </w:r>
    </w:p>
    <w:p>
      <w:pPr>
        <w:pStyle w:val="ListNumber"/>
      </w:pPr>
      <w:r>
        <w:rPr>
          <w:b w:val="0"/>
          <w:color w:val="4A4A49"/>
          <w:sz w:val="22"/>
        </w:rPr>
        <w:t>Redacten cinco hallazgos priorizados como bloqueante, mayor o menor, cada uno con el formato Evidencia + Impacto + Sugerencia, todos referidos al código y ninguno a la persona; incluyan al menos un bloqueante si existe.</w:t>
      </w:r>
    </w:p>
    <w:p>
      <w:pPr>
        <w:pStyle w:val="ListNumber"/>
      </w:pPr>
      <w:r>
        <w:rPr>
          <w:b w:val="0"/>
          <w:color w:val="4A4A49"/>
          <w:sz w:val="22"/>
        </w:rPr>
        <w:t>Hagan la devolución cruzada de ocho minutos por proyecto revisado y cierren con el plan de corrección escrito por su autor: qué acepta y corrige, qué justifica y deja igual, y qué difiere, con responsable en cada línea.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Informe de revisión de una página sobre el proyecto asignado (el de otro estudiante; si el docente autorizó equipos, el de otro equipo): checklist diligenciado con evidencia archivo:línea y cinco hallazgos priorizados con formato Evidencia + Impacto + Sugerencia,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 xml:space="preserve">Si hubo taller, repasar los criterios de exito del </w:t>
      </w:r>
      <w:r>
        <w:rPr>
          <w:rFonts w:ascii="Consolas" w:hAnsi="Consolas"/>
          <w:b w:val="0"/>
          <w:color w:val="111111"/>
          <w:sz w:val="21"/>
        </w:rPr>
        <w:t>Taller PI - Clase 11 - VetCare.docx</w:t>
      </w:r>
      <w:r>
        <w:rPr>
          <w:b w:val="0"/>
          <w:color w:val="4A4A49"/>
          <w:sz w:val="22"/>
        </w:rPr>
        <w:t xml:space="preserve">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11/Quiz Clase 11 -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Cada estudiante recibe un informe externo con hallazgos priorizados y deja escrito su plan de corrección de VetCare antes de la integración final..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11/Solucion Taller Clase 11 -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