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Pilas y colas · Stack y Queue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la sala de espera modelada como cola FIFO y el historial de atenciones recientes como pila LIFO, ambas conectadas al registro de mascotas de la clase anterior.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Pilas y colas/Presentacion.pptx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>Las ideas de cada concepto estan proyectadas y el desarrollo completo esta en las notas del presentador de su lamina. Aqui va, por lamina y en su orden, lo que hay que subrayar.</w:t>
      </w:r>
    </w:p>
    <w:p>
      <w:r>
        <w:rPr>
          <w:b/>
          <w:color w:val="4A4A49"/>
          <w:sz w:val="22"/>
        </w:rPr>
        <w:t>[Slide 4] Cuando la lista permite demasiado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Una estructura restrictiva como Queue no ofrece ese metodo; simplemente no existe en su contrato, entonces el error se vuelve imposible de escribir.</w:t>
      </w:r>
    </w:p>
    <w:p>
      <w:pPr>
        <w:pStyle w:val="ListBullet2"/>
      </w:pPr>
      <w:r>
        <w:rPr>
          <w:b w:val="0"/>
          <w:color w:val="4A4A49"/>
          <w:sz w:val="22"/>
        </w:rPr>
        <w:t>Subrayar: Esa es la idea grande de hoy: elegir la estructura mas limitada que resuelva el problema no es una limitacion tecnica, es una forma de blindar la regla del negocio dentro del tipo de dato.</w:t>
      </w:r>
    </w:p>
    <w:p>
      <w:r>
        <w:rPr>
          <w:b/>
          <w:color w:val="4A4A49"/>
          <w:sz w:val="22"/>
        </w:rPr>
        <w:t>[Slide 5] La cola: FIFO con Queue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En VetCare usamos siempre offer/poll/peek porque avisan con false o con null en vez de reventar, y en una recepcion que puede quedar vacia a media manana eso es exactamente lo que queremos. peek es lo que alimenta la pantalla de turnos que ve el publico; poll es lo que hace el medico cuando abre la puerta del consultorio.</w:t>
      </w:r>
    </w:p>
    <w:p>
      <w:r>
        <w:rPr>
          <w:b/>
          <w:color w:val="4A4A49"/>
          <w:sz w:val="22"/>
        </w:rPr>
        <w:t>[Slide 6] Turno: lo que guarda la cola</w:t>
      </w:r>
      <w:r>
        <w:rPr>
          <w:b w:val="0"/>
          <w:color w:val="4A4A49"/>
          <w:sz w:val="22"/>
        </w:rPr>
        <w:t xml:space="preserve"> — programa completo (31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7] SalaDeEspera: offer y peek</w:t>
      </w:r>
      <w:r>
        <w:rPr>
          <w:b w:val="0"/>
          <w:color w:val="4A4A49"/>
          <w:sz w:val="22"/>
        </w:rPr>
        <w:t xml:space="preserve"> — programa completo (40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8] atender(): poll sin sorpresas</w:t>
      </w:r>
      <w:r>
        <w:rPr>
          <w:b w:val="0"/>
          <w:color w:val="4A4A49"/>
          <w:sz w:val="22"/>
        </w:rPr>
        <w:t xml:space="preserve"> — programa completo (39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9] La pila: LIFO con Deque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Eso es literalmente como funciona el Ctrl+Z de cualquier programa.</w:t>
      </w:r>
    </w:p>
    <w:p>
      <w:r>
        <w:rPr>
          <w:b/>
          <w:color w:val="4A4A49"/>
          <w:sz w:val="22"/>
        </w:rPr>
        <w:t>[Slide 10] HistorialReciente: push, peek y pop</w:t>
      </w:r>
      <w:r>
        <w:rPr>
          <w:b w:val="0"/>
          <w:color w:val="4A4A49"/>
          <w:sz w:val="22"/>
        </w:rPr>
        <w:t xml:space="preserve"> — programa completo (38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11] La cola y la pila trabajando juntas</w:t>
      </w:r>
      <w:r>
        <w:rPr>
          <w:b w:val="0"/>
          <w:color w:val="4A4A49"/>
          <w:sz w:val="22"/>
        </w:rPr>
        <w:t xml:space="preserve"> — programa completo (36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12] Por qué son rápidas: ArrayDeque y LinkedList</w:t>
      </w:r>
      <w:r>
        <w:rPr>
          <w:b w:val="0"/>
          <w:color w:val="4A4A49"/>
          <w:sz w:val="22"/>
        </w:rPr>
        <w:t xml:space="preserve"> — 3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Vale la pena entender por que estas estructuras son rapidas, porque ahi esta el argumento tecnico y no solo el pedagogico.</w:t>
      </w:r>
    </w:p>
    <w:p>
      <w:pPr>
        <w:pStyle w:val="ListBullet2"/>
      </w:pPr>
      <w:r>
        <w:rPr>
          <w:b w:val="0"/>
          <w:color w:val="4A4A49"/>
          <w:sz w:val="22"/>
        </w:rPr>
        <w:t>Subrayar: Por eso agregar y sacar por cualquiera de los dos extremos cuesta tiempo constante.</w:t>
      </w:r>
    </w:p>
    <w:p>
      <w:pPr>
        <w:pStyle w:val="ListBullet2"/>
      </w:pPr>
      <w:r>
        <w:rPr>
          <w:b w:val="0"/>
          <w:color w:val="4A4A49"/>
          <w:sz w:val="22"/>
        </w:rPr>
        <w:t>Subrayar: La estructura correcta no solo previene errores de negocio, tambien evita que el programa se arrastre.</w:t>
      </w:r>
    </w:p>
    <w:p>
      <w:r>
        <w:rPr>
          <w:b/>
          <w:color w:val="4A4A49"/>
          <w:sz w:val="22"/>
        </w:rPr>
        <w:t>[Slide 13] Una cola no se recorre para buscar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Ademas, recorrer una cola con for-each la muestra pero no la consume; muchos estudiantes imprimen la cola con un for-each, ven todos los turnos y creen que ya los atendieron, cuando en realidad size() sigue igual.</w:t>
      </w:r>
    </w:p>
    <w:p>
      <w:r>
        <w:rPr>
          <w:b/>
          <w:color w:val="4A4A49"/>
          <w:sz w:val="22"/>
        </w:rPr>
        <w:t>[Slide 14] La urgencia entra con addFirst</w:t>
      </w:r>
      <w:r>
        <w:rPr>
          <w:b w:val="0"/>
          <w:color w:val="4A4A49"/>
          <w:sz w:val="22"/>
        </w:rPr>
        <w:t xml:space="preserve"> — programa completo (35 lineas): se copia en Main.java y corre solo. Leerlo de arriba abajo y ejecutarlo; la salida esperada esta en las notas del presentador.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r>
        <w:rPr>
          <w:b w:val="0"/>
          <w:color w:val="4A4A49"/>
          <w:sz w:val="22"/>
        </w:rPr>
        <w:t>Material de preparacion: no se proyecta.</w:t>
      </w:r>
    </w:p>
    <w:p>
      <w:pPr>
        <w:pStyle w:val="ListBullet"/>
      </w:pPr>
      <w:r>
        <w:rPr>
          <w:b w:val="0"/>
          <w:color w:val="4A4A49"/>
          <w:sz w:val="22"/>
        </w:rPr>
        <w:t>Error tipico del docente que no domina el tema: escribir Queue&lt;Turno&gt; sala = new Queue&lt;&gt;() y quedarse en blanco cuando VS Code subraya la linea, sin poder explicar que Queue es una interfaz y que necesita una implementacion concreta como LinkedList o ArrayDeque. El segundo clasico es usar la clase Stack solamente porque es la primera que aparece en Google, y no poder responder cuando un estudiante pregunta por que la documentacion recomienda ArrayDeque. El tercero, muy frecuente, es confundir peek con poll durante la demo: el docente llama a peek dentro de un while creyendo que va a vaciar la cola y arma un ciclo infinito en plena clase. El cuarto es llamar pop() sobre una pila vacia sin validar isEmpty(), que con ArrayDeque lanza NoSuchElementException y con Stack lanza EmptyStackException; hay que mostrar esa excepcion a proposito y envolverla en try-catch, porque el PI exige manejo de errores. Ensaye los cuatro casos antes de entrar al salon para que cada mensaje rojo sea una leccion planeada y no una sorpresa.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encola cuatro mascotas, muestra en pantalla la diferencia entre peek() y poll() atendiendo en orden de llegada, y luego usa push/pop para deshacer la ultima atencion registrada.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la sala de espera modelada como cola FIFO y el historial de atenciones recientes como pila LIFO, ambas conectadas al registro de mascotas de la clase anterior..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encola cuatro mascotas, muestra en pantalla la diferencia entre peek() y poll() atendiendo en orden de llegada, y luego usa push/pop para deshacer la ultima atencion registrada.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3/Codigo/ClinicaSalaDeEspera.java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3 - Pilas y colas/Taller PI - Clase 3 -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Number"/>
      </w:pPr>
      <w:r>
        <w:rPr>
          <w:b w:val="0"/>
          <w:color w:val="4A4A49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Number"/>
      </w:pPr>
      <w:r>
        <w:rPr>
          <w:b w:val="0"/>
          <w:color w:val="4A4A49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Number"/>
      </w:pPr>
      <w:r>
        <w:rPr>
          <w:b w:val="0"/>
          <w:color w:val="4A4A49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Number"/>
      </w:pPr>
      <w:r>
        <w:rPr>
          <w:b w:val="0"/>
          <w:color w:val="4A4A49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3 -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la sala de espera modelada como cola FIFO y el historial de atenciones recientes como pila LIFO, ambas conectadas al registro de mascotas de la clase anterior..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