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Patrones de diseno · Singleton y Factory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queda con un unico repositorio de datos en memoria compartido por todas las ventanas y una fabrica que crea las consultas del dominio.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pide una sola aplicacion con varias ventanas trabajando sobre los mismos datos; sin un unico repositorio compartido, la agenda de citas nunca vera las mascotas registradas.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fabrica de consultas es la que va a permitir agregar nuevos servicios de la clinica (guarderia, cirugia) sin tocar el codigo de las ventanas.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punto unico de acceso a los datos es tambien el punto unico por donde despues pasara la lectura y escritura de los archivos .txt/.csv del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la ventana de registro funcionando y esta a punto de nacer la ventana de agendamiento de citas.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ventana esta creando hoy su propio repositorio, asi que lo registrado en una es invisible para la otra.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clinica Huellitas maneja por ahora tres tipos de consulta: vacunacion (15 min, 35.000), control (30 min, 60.000) y urgencia (45 min, 120.000).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Convierta RepositorioVetCare en Singleton: atributo private static instancia, constructor private con un System.out.println que avise cuando se crea, y metodo public static synchronized getInstancia(); ejecute el programa y verifique que el mensaje de creacion aparece una sola vez aunque llame getInstancia() tres veces.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Elimine todos los 'new RepositorioVetCare()' que queden en las ventanas y reemplacelos por RepositorioVetCare.getInstancia(); use Ctrl+F en el proyecto para confirmar que no queda ni uno solo fuera del propio metodo getInstancia.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jerarquia Consulta (abstracta) con ConsultaVacunacion, ConsultaControl y ConsultaUrgencia, cada una con su duracionMinutos() y tarifaBase(), y la clase FabricaConsultas con el metodo estatico crear(String tipo, String idMascota) que normalice el texto y lance IllegalArgumentException si el tipo no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Ejecute el demo y compruebe dos cosas: en la consola, que el mensaje del constructor sale una sola vez y que los dos identityHashCode coinciden; en pantalla, que al registrar M-002 Michi en la ventana Recepcion y oprimir Refrescar en la ventana Consultorio, Michi aparece junto a M-001 Kira, que fue registrada desde el main.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al final del archivo un comentario de tres lineas justificando por que el repositorio SI es Singleton, por que Mascota NO debe serlo y que problema tendria el Singleton cuando lleguemos a las pruebas; suba el proyecto y el comentario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RepositorioVetCare convertida en Singleton, FabricaConsultas con tres tipos y evidencia de que dos ventanas ven la misma lista,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mensaje del constructor del repositorio se imprime una sola vez en toda la ejecucion, sin importar cuantas veces se pida la instancia.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constructor del repositorio es privado y no existe ningun new RepositorioVetCare() fuera de getInstancia().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una mascota en la ventana Recepcion y refrescar la ventana Consultorio muestra esa mascota en ambas, y el identityHashCode del repositorio impreso en las dos ventanas es identico.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FabricaConsultas devuelve el tipo base Consulta para los tres tipos validos y rechaza con excepcion un tipo desconocido como 'peluqueria espacial'.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mensaje del constructor aparece dos veces, quien mas esta creando el objeto y en que linea quedo un new olvidado?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alguien hace 'RepositorioVetCare.instancia = null;' desde otra clase y el programa se lo permite, que modificador de acceso quedo mal puesto?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Pregunta de criterio: cuantas mascotas hay en la clinica y cuantos archivadores hay? Cual de esos dos conceptos merece ser Singleton?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