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Rendimiento, escalabilidad y cierre de proyecto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09/11/2026  ·  Sesión 12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09/11/2026 (Clases 11, 12 y 13 del material; la sesión doble del 26/10 cubrió las Clases 11 y 12 y la sesión autónoma del 02/11 fue la Clase 13). La Clase 14 es la sesión del parcial y la Clase 15 (16/11) es la sustentación del Proyecto Integrador, posterior: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26/10 · Avance del proyecto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26/10 · Pruebas de rendimiento · Preparación de presentación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02/11 · Escalabilidad automática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Rendimiento y escalabilidad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sustentación arquitectónica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Una prueba de carga (load test)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Evaluar el comportamiento bajo una carga esperada/concurrencia definida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revisar ortografía del README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Eliminar logs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Cambiar el color de la UI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Escalabilidad horizontal significa típicamente: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Aumentar CPU de una sola máquina únicamente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Añadir más instancias/nodos para repartir carga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Reducir usuarios a la fuerza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Apagar el balanceador siempre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El autoescalado (autoscaling) reacciona generalmente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Métricas (CPU, RPS, latencia) según políticas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La fase lunar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número de diapositivas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único valor fijo imposible de cambiar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preparación de la presentación final arquitectónica conviene incluir: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Diagrama de arquitectura, decisiones, evidencia de pruebas y trade-offs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el código ofuscado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Ningún diagrama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Credenciales de producción en la lámina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tipo de prueba/escalado con su definición.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Stress test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Spike test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Escalabilidad vertical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Balanceador de carga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Empuja el sistema más allá de la capacidad normal para hallar límites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Evalúa picos súbitos de tráfico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Aumentar recursos de un mismo nodo (más CPU/RAM)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Distribuye peticiones entre instancias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(formato 1-x, 2-x, 3-x, 4-x): 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Rendimiento y escalabilidad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Defina 3 métricas de rendimiento que mediría en su API y un umbral de aceptación ejemplo para cada una.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cuándo preferiría escalado vertical vs horizontal y un límite de cada enfoque.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Elabore el guion de sustentación de su proyecto de Arquitectura (enfoque cloud):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Contexto y objetivos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Diagrama lógico (describa capas/servicios)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Estrategia de pruebas de rendimiento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Política de escalado automático propuesta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Riesgos, limitaciones o trabajo futuro del avance (5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