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Calibri" w:hAnsi="Calibri" w:eastAsia="Calibri"/>
          <w:b/>
          <w:color w:val="095292"/>
          <w:sz w:val="20"/>
        </w:rPr>
        <w:t>Institución Universitaria Antonio José Camacho — UNIAJC</w:t>
      </w:r>
    </w:p>
    <w:p>
      <w:pPr>
        <w:spacing w:after="20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Facultad de Ingenierías · Programa de Ingeniería de Sistemas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Parcial 1 — POO, colecciones e interfaces GUI — SOLUCIÓN / CLAVE</w:t>
      </w:r>
    </w:p>
    <w:p>
      <w:pPr>
        <w:spacing w:after="120" w:before="160" w:line="240" w:lineRule="auto"/>
        <w:jc w:val="center"/>
      </w:pPr>
      <w:r>
        <w:rPr>
          <w:rFonts w:ascii="Calibri" w:hAnsi="Calibri" w:eastAsia="Calibri"/>
          <w:b/>
          <w:color w:val="095292"/>
          <w:sz w:val="28"/>
        </w:rPr>
        <w:t>Programación II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/>
          <w:color w:val="2B2B2B"/>
          <w:sz w:val="22"/>
        </w:rPr>
        <w:t>Código FI303204  ·  Grupo 341C  ·  Periodo 2026-2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Parcial 1 — Corte 1  ·  Valor en el corte: 10% del Corte 1 (30%)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Fecha: 23/09/2026  ·  Sesión 5 de 13  ·  Modalidad: virtual síncrona por Google Meet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Horario del bloque: Miércoles 18:00 – 20:00  ·  Tiempo sugerido: 90–100 minutos</w:t>
      </w:r>
    </w:p>
    <w:p>
      <w:pPr>
        <w:spacing w:after="16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Docente: Julian Andres Castaño Espinosa  ·  julianacastano@profesores.uniajc.edu.co</w:t>
      </w:r>
    </w:p>
    <w:p>
      <w:pPr>
        <w:spacing w:after="200" w:before="0" w:line="240" w:lineRule="auto"/>
        <w:jc w:val="center"/>
        <w:shd w:val="clear" w:fill="FBE4E4"/>
      </w:pPr>
      <w:r>
        <w:rPr>
          <w:rFonts w:ascii="Calibri" w:hAnsi="Calibri" w:eastAsia="Calibri"/>
          <w:b/>
          <w:color w:val="A02030"/>
          <w:sz w:val="20"/>
        </w:rPr>
        <w:t>DOCUMENTO DOCENTE — No distribuir a estudiantes. Incluye clave y rúbrica breve.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Temas evaluados en este parcial (Plan de curso 2026-2)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Corte 1 (Sesiones 1-5) · Únicamente clases dictadas antes del 23/09/2026 (Clases 1, 2, 3 y 4 del material). La Clase 5 es la sesión del parcial: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Lista explícita de temas evaluados (solo estos; no se preguntan temas de otros cortes):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1 · 26/08 · Introducción a POO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2 · 02/09 · Colecciones dinámicas ArrayList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3 · 09/09 · Pilas y colas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4 · 16/09 · Mapas y conjuntos · Interfaces gráficas GUI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Instrucciones generales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Lea con atención cada sección antes de responder. Responda en este mismo documento, sobre las líneas marcadas, y entréguelo por el medio que el docente indique al abrir la sesión.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parcial se califica sobre 100 puntos. Nota sobre 5.0 = (puntos obtenidos / 100) × 5.0.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 individual: no se permite consultar con otras personas ni compartir respuestas. El material de apoyo autorizado es el que el docente indique al abrir la sesión.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Justifique las respuestas de desarrollo. En ejercicios de código o SQL, la claridad y la corrección cuentan.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Este parcial evalúa únicamente los temas del corte indicado. El desglose del Acuerdo (30%/30%/40%) se aplica a nivel de corte, no dentro de este documento.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Duración sugerida: 90–100 minutos dentro del bloque de 120 minutos.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Distribución de puntaje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A. Selección múltiple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B. Verdadero / Falso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C. Desarrollo conceptual — 25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D. Práctica (Java / GUI) — 35 pts</w:t>
      </w:r>
    </w:p>
    <w:p>
      <w:pPr>
        <w:spacing w:after="20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Total: 100 puntos  →  Nota = puntos/20 sobre 5.0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A — Selección múltiple  (20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A1. (5 pts) En POO, ¿qué principio permite que una misma operación se comporte de forma distinta según el tipo concreto del objeto?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Encapsulamiento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Herencia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Polimorfismo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Abstracción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c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Nota docente: Polimorfismo: misma interfaz, comportamientos distintos.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A2. (5 pts) ¿Cuál es una característica correcta de ArrayList en Java?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Tiene tamaño fijo al crearse, igual que un arreglo primitivo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Crece dinámicamente y permite acceso por índice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Solo almacena tipos primitivos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No permite duplicados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b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A3. (5 pts) Una pila (Stack) opera preferentemente con la política: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FIFO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LIFO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Aleatoria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Por prioridad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b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A4. (5 pts) En una interfaz gráfica Swing/JavaFX típica de clase, el componente más adecuado para capturar un texto corto del usuario es: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JLabel / Label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JTextField / TextField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JTable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JProgressBar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b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B — Verdadero / Falso  (20 puntos)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Indique V o F y justifique en una línea.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B1. (5 pts) Un HashSet garantiza el orden de inserción de sus elementos.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F — HashSet no garantiza orden; LinkedHashSet sí mantiene orden de inserción.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B2. (5 pts) Una cola (Queue) procesa primero el elemento que llegó primero (FIFO).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V — Definición estándar de cola.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B3. (5 pts) En un Map, cada clave puede asociarse a lo sumo a un valor (en un instante dado).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V — Modelo clave→valor; la clave es única.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B4. (5 pts) El encapsulamiento consiste en exponer todos los atributos como public para facilitar el acceso.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F — Encapsulamiento oculta estado interno y expone acceso controlado.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C — Desarrollo conceptual  (25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C1. (12 pts) Compare ArrayList, HashMap y HashSet. Indique para cada uno: (1) qué almacena, (2) si permite duplicados y (3) un caso de uso del Proyecto Integrador / dominio académico.</w:t>
      </w:r>
    </w:p>
    <w:p>
      <w:pPr>
        <w:spacing w:after="80" w:before="160" w:line="240" w:lineRule="auto"/>
        <w:jc w:val="left"/>
      </w:pPr>
      <w:r>
        <w:rPr>
          <w:rFonts w:ascii="Calibri" w:hAnsi="Calibri" w:eastAsia="Calibri"/>
          <w:b/>
          <w:color w:val="269CCB"/>
          <w:sz w:val="22"/>
        </w:rPr>
        <w:t>Respuesta esperada / rúbrica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ArrayList: secuencia indexada; permite duplicados; ej. lista de pacientes/mascotas.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HashMap: pares clave-valor; claves únicas; ej. id→objeto, código→precio.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HashSet: conjunto sin duplicados; no indexado; ej. etiquetas únicas, ids ya procesados.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Rúbrica: 4 pts por estructura correcta + 4 pts casos de uso + 4 pts claridad.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C2. (13 pts) Explique con un ejemplo breve cuándo usaría una pila y cuándo una cola en una aplicación con interfaz gráfica (por ejemplo, deshacer acciones vs. atención de turnos).</w:t>
      </w:r>
    </w:p>
    <w:p>
      <w:pPr>
        <w:spacing w:after="80" w:before="160" w:line="240" w:lineRule="auto"/>
        <w:jc w:val="left"/>
      </w:pPr>
      <w:r>
        <w:rPr>
          <w:rFonts w:ascii="Calibri" w:hAnsi="Calibri" w:eastAsia="Calibri"/>
          <w:b/>
          <w:color w:val="269CCB"/>
          <w:sz w:val="22"/>
        </w:rPr>
        <w:t>Respuesta esperada / rúbrica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Pila: Ctrl+Z / historial de pantallas (LIFO).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Cola: turnos de atención, cola de eventos a procesar (FIFO).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Rúbrica: 6 pts ejemplo pila + 6 pts ejemplo cola + 1 pt redacción.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D — Práctica (Java / GUI)  (35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D1. (20 pts) Diseñe (en código o pseudocódigo Java claro) una clase Producto con atributos encapsulados (codigo, nombre, precio) y un ArrayList&lt;Producto&gt; que permita: agregar, buscar por código y listar.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Constructores / getters-setters o métodos equivalentes.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Método buscarPorCodigo(String) que retorne el producto o null/Optional.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Indique brevemente qué componentes GUI usaría para capturar datos y mostrar el listado (sin implementar toda la GUI).</w:t>
      </w:r>
    </w:p>
    <w:p>
      <w:pPr>
        <w:spacing w:after="80" w:before="160" w:line="240" w:lineRule="auto"/>
        <w:jc w:val="left"/>
      </w:pPr>
      <w:r>
        <w:rPr>
          <w:rFonts w:ascii="Calibri" w:hAnsi="Calibri" w:eastAsia="Calibri"/>
          <w:b/>
          <w:color w:val="269CCB"/>
          <w:sz w:val="22"/>
        </w:rPr>
        <w:t>Solución / rúbrica breve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Clase Producto con private + getters/setters (6 pts).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Gestión con ArrayList: add, for/stream buscar, listar (8 pts).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GUI: JTextField/JButton para captura; JTextArea o JTable para listado (6 pts).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D2. (15 pts) Dado el siguiente fragmento incompleto, complete la lógica para contar cuántas claves de un Map&lt;String,Integer&gt; tienen valor mayor que 10:</w:t>
      </w:r>
    </w:p>
    <w:p>
      <w:pPr>
        <w:spacing w:after="80"/>
        <w:shd w:val="clear" w:fill="F2F2F2"/>
      </w:pPr>
      <w:r>
        <w:rPr>
          <w:rFonts w:ascii="Consolas" w:hAnsi="Consolas" w:eastAsia="Consolas"/>
          <w:b w:val="0"/>
          <w:color w:val="2B2B2B"/>
          <w:sz w:val="19"/>
        </w:rPr>
        <w:t>Map&lt;String,Integer&gt; stock = ...;</w:t>
      </w:r>
    </w:p>
    <w:p>
      <w:pPr>
        <w:spacing w:after="80"/>
        <w:shd w:val="clear" w:fill="F2F2F2"/>
      </w:pPr>
      <w:r>
        <w:rPr>
          <w:rFonts w:ascii="Consolas" w:hAnsi="Consolas" w:eastAsia="Consolas"/>
          <w:b w:val="0"/>
          <w:color w:val="2B2B2B"/>
          <w:sz w:val="19"/>
        </w:rPr>
        <w:t>int contador = 0;</w:t>
      </w:r>
    </w:p>
    <w:p>
      <w:pPr>
        <w:spacing w:after="80"/>
        <w:shd w:val="clear" w:fill="F2F2F2"/>
      </w:pPr>
      <w:r>
        <w:rPr>
          <w:rFonts w:ascii="Consolas" w:hAnsi="Consolas" w:eastAsia="Consolas"/>
          <w:b w:val="0"/>
          <w:color w:val="2B2B2B"/>
          <w:sz w:val="19"/>
        </w:rPr>
        <w:t>// complete aquí</w:t>
      </w:r>
    </w:p>
    <w:p>
      <w:pPr>
        <w:spacing w:after="80"/>
        <w:shd w:val="clear" w:fill="F2F2F2"/>
      </w:pPr>
      <w:r>
        <w:rPr>
          <w:rFonts w:ascii="Consolas" w:hAnsi="Consolas" w:eastAsia="Consolas"/>
          <w:b w:val="0"/>
          <w:color w:val="2B2B2B"/>
          <w:sz w:val="19"/>
        </w:rPr>
        <w:t>System.out.println(contador);</w:t>
      </w:r>
    </w:p>
    <w:p>
      <w:pPr>
        <w:spacing w:after="80" w:before="160" w:line="240" w:lineRule="auto"/>
        <w:jc w:val="left"/>
      </w:pPr>
      <w:r>
        <w:rPr>
          <w:rFonts w:ascii="Calibri" w:hAnsi="Calibri" w:eastAsia="Calibri"/>
          <w:b/>
          <w:color w:val="269CCB"/>
          <w:sz w:val="22"/>
        </w:rPr>
        <w:t>Solución / rúbrica breve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for (Integer v : stock.values()) if (v != null &amp;&amp; v &gt; 10) contador++;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o entrySet/stream filter. 15 pts si correcto; 8 si idea parcial.</w:t>
      </w:r>
    </w:p>
    <w:p>
      <w:pPr>
        <w:spacing w:after="120" w:before="320" w:line="240" w:lineRule="auto"/>
        <w:jc w:val="center"/>
      </w:pPr>
      <w:r>
        <w:rPr>
          <w:rFonts w:ascii="Calibri" w:hAnsi="Calibri" w:eastAsia="Calibri"/>
          <w:b w:val="0"/>
          <w:color w:val="269CCB"/>
          <w:sz w:val="18"/>
        </w:rPr>
        <w:t>Fin del parcial — UNIAJC 2026-2 · Julian Andres Castaño · julianacastano@profesores.uniajc.edu.co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