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0. El cliente: Clínica Veterinaria «Huellitas»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 xml:space="preserve">Atiende unas </w:t>
      </w:r>
      <w:r>
        <w:rPr>
          <w:rFonts w:ascii="Calibri" w:hAnsi="Calibri" w:eastAsia="Calibri"/>
          <w:b/>
          <w:color w:val="2B2B2B"/>
          <w:sz w:val="22"/>
        </w:rPr>
        <w:t>150 citas al día</w:t>
      </w:r>
      <w:r>
        <w:rPr>
          <w:rFonts w:ascii="Calibri" w:hAnsi="Calibri" w:eastAsia="Calibri"/>
          <w:b w:val="0"/>
          <w:color w:val="2B2B2B"/>
          <w:sz w:val="22"/>
        </w:rPr>
        <w:t xml:space="preserve"> con </w:t>
      </w:r>
      <w:r>
        <w:rPr>
          <w:rFonts w:ascii="Calibri" w:hAnsi="Calibri" w:eastAsia="Calibri"/>
          <w:b/>
          <w:color w:val="2B2B2B"/>
          <w:sz w:val="22"/>
        </w:rPr>
        <w:t>16 veterinarios</w:t>
      </w:r>
      <w:r>
        <w:rPr>
          <w:rFonts w:ascii="Calibri" w:hAnsi="Calibri" w:eastAsia="Calibri"/>
          <w:b w:val="0"/>
          <w:color w:val="2B2B2B"/>
          <w:sz w:val="22"/>
        </w:rPr>
        <w:t xml:space="preserve">, sobre unas 5.000 mascotas de unos 2.000 dueños, y hoy lleva todo en </w:t>
      </w:r>
      <w:r>
        <w:rPr>
          <w:rFonts w:ascii="Calibri" w:hAnsi="Calibri" w:eastAsia="Calibri"/>
          <w:b/>
          <w:color w:val="2B2B2B"/>
          <w:sz w:val="22"/>
        </w:rPr>
        <w:t>carpetas de papel</w:t>
      </w:r>
      <w:r>
        <w:rPr>
          <w:rFonts w:ascii="Calibri" w:hAnsi="Calibri" w:eastAsia="Calibri"/>
          <w:b w:val="0"/>
          <w:color w:val="2B2B2B"/>
          <w:sz w:val="22"/>
        </w:rPr>
        <w:t>. La administración reporta tres problemas: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extravían fichas de pacientes: el expediente existe en un solo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un historial en el archivo físico genera filas en la sala de espera.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métricas: no saben cuántas especies atienden al mes.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 xml:space="preserve">Usted construye la </w:t>
      </w:r>
      <w:r>
        <w:rPr>
          <w:rFonts w:ascii="Calibri" w:hAnsi="Calibri" w:eastAsia="Calibri"/>
          <w:b/>
          <w:color w:val="2B2B2B"/>
          <w:sz w:val="22"/>
        </w:rPr>
        <w:t>capa de datos</w:t>
      </w:r>
      <w:r>
        <w:rPr>
          <w:rFonts w:ascii="Calibri" w:hAnsi="Calibri" w:eastAsia="Calibri"/>
          <w:b w:val="0"/>
          <w:color w:val="2B2B2B"/>
          <w:sz w:val="22"/>
        </w:rPr>
        <w:t xml:space="preserve"> de VetCare: el modelo, la integridad, la seguridad y el rendimiento. La aplicación no se pide en esta asignatura.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Caso completo (téngalo a mano todo el semestre):</w:t>
      </w:r>
      <w:r>
        <w:rPr>
          <w:rFonts w:ascii="Calibri" w:hAnsi="Calibri" w:eastAsia="Calibri"/>
          <w:b w:val="0"/>
          <w:color w:val="2B2B2B"/>
          <w:sz w:val="22"/>
        </w:rPr>
        <w:t xml:space="preserve"> Clases/Proyecto Integrador/Anexo - Caso de estudio Clinica Huellitas — las 8 entidades, las 3 reglas de negocio, el elenco de nombres y cómo crece la base hasta las 30.010 citas que se optimizan en las Clases 6 y 7.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cierras dominio + entidades mínimas +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tu ER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Cliente: Clínica Veterinaria «Huellitas» · Sistema: VetCare DB (la base de datos).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Ficha con plantilla fija: VetCare - [Apellido], alcance SI / NO y 3 reglas Condición → Acción.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Diagrama: boceto visual en Excalidraw o draw.io → código Mermaid (erDiagram) →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en minúscula y singular (dueno, mascota, cita) con id_&lt;entidad&gt;: iguales en ER, DDL y Mermaid.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Llenar la plantilla de la ficha del PI: alcance SI / alcance NO y 3 reglas de negocio propias en formato Condicion -&gt; Accion.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en Excalidraw o draw.io, pasarlo a Mermaid (erDiagram) con ayuda de una IA y pegarlo renderizado en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Exportar tambien el PNG del ER a la carpeta del PI y verificar que los nombres coincidan con el DDL (minusculas, singular, id_&lt;entidad&gt;).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Plantilla de la ficha (copia esto y llenalo)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Estos son exactamente los campos que califica ExamLab. Copia el bloque tal cual en tu documento, llenalo, y pega cada parte en la pregunta que corresponda.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Nombre del proyecto: VetCare - [Apellido]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Autor: [nombre completo]        Codigo: [__________]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Integrantes: [solo si el docente autorizo equipo; si trabajas solo, escribe «individual»]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Descripcion en una frase: [que es VetCare DB para la clinica Huellitas]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1) QUE SI HARA EL PI  (5 a 8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[proceso de la clinica que la base va a soportar]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 ... 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2) QUE NO HARA EL PI  (3 a 5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[limite explicito: p. ej. no habra pasarela de pagos]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- [ ... ]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3) TRES REGLAS DE NEGOCIO PROPIAS  —  formato Condicion -&gt; Accion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R1. Si [condicion verificable] -&gt; entonces [accion que hace la base].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R2. Si [ ... ] -&gt; entonces [ ... 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R3. Si [ ... ] -&gt; entonces [ ... ].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    Se implementa con: [ ] CHECK  [ ] UNIQUE  [ ] FK  [ ] procedimiento  [ ] trigger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(deben ser TUYAS: distintas de las tres del enunciado general)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>4) RIESGO PRINCIPAL PARA TERMINAR EL PI Y COMO LO MITIGAS  (2 lineas)</w:t>
      </w:r>
    </w:p>
    <w:p>
      <w:pPr>
        <w:spacing w:after="0"/>
        <w:shd w:val="clear" w:fill="F2F2F3"/>
      </w:pPr>
      <w:r>
        <w:rPr>
          <w:rFonts w:ascii="Calibri" w:hAnsi="Calibri" w:eastAsia="Calibri"/>
          <w:b w:val="0"/>
          <w:color w:val="2B2B2B"/>
          <w:sz w:val="20"/>
        </w:rPr>
        <w:t xml:space="preserve">   Riesgo: [ ... ]        Mitigacion: [ ... ]</w:t>
      </w:r>
    </w:p>
    <w:p>
      <w:pPr>
        <w:spacing w:after="0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del PI (plantilla) + ER en Mermaid renderizado en ExamLab (PNG para tu carpeta) + 3 reglas Condicion -&gt; Accion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nombrado y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proyecto se llama VetCare - [Apellido]?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Las 3 reglas están escritas como Condición → Acción?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Mermaid renderiza dentro de ExamLab (no basta el PNG)?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creado el esqueleto de VetCare DB (dueno, mascota, cita) con integridad declarativa, su modelo ER en Mermaid y el alcance escrito del Proyecto Integrador.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DDL base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ER de VetCare DB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de repaso sobre datos reales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puede garantizar el DDL por si solo.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Alcance del Proyecto Integrador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(`erDiagram`)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`erDiagram`».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