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12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p95 de latencia?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El 95% de las solicitudes están por debajo de ese tiempo.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¿La prep de pitch reemplaza el Parcial 3?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No; Parcial 3 es evaluación síncrona por Meet del corte.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bottleneck típico.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Base de datos, autenticación, almacenamiento de objetos…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