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Revision BD I · Arranque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+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Arranque PI: dominio, alcance y borrador ER de VetCare DB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 VetCare:</w:t>
      </w:r>
      <w:r>
        <w:rPr>
          <w:rFonts w:ascii="Calibri" w:hAnsi="Calibri" w:eastAsia="Calibri"/>
          <w:b w:val="0"/>
          <w:color w:val="2B2B2B"/>
          <w:sz w:val="22"/>
        </w:rPr>
        <w:t xml:space="preserve"> sin ER/alcance no hay base para procs ni seguridad.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cierras dominio + entidades mínimas +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DDL demo (Codigo/) es semilla; tu ER manda.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Arrancar VetCare: ficha + ER borrador + entidades/reglas.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Cliente: Clínica Veterinaria «Huellitas» · Sistema: VetCare DB (la base de datos).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Ficha con plantilla fija: VetCare - [Apellido], alcance SI / NO y 3 reglas Condición → Acción.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Diagrama: boceto visual en Excalidraw o draw.io → código Mermaid (erDiagram) →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en minúscula y singular (dueno, mascota, cita) con id_&lt;entidad&gt;: iguales en ER, DDL y Mermaid.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Llenar la plantilla de la ficha del PI: alcance SI / alcance NO y 3 reglas de negocio propias en formato Condicion -&gt; Accion.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el ER borrador en Excalidraw o draw.io, pasarlo a Mermaid (erDiagram) con ayuda de una IA y pegarlo renderizado en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Exportar tambien el PNG del ER a la carpeta del PI y verificar que los nombres coincidan con el DDL (minusculas, singular, id_&lt;entidad&gt;).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 la ficha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Nombre del proyecto: VetCare - [Apellido]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Autor: [nombre completo]        Codigo: [__________]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Integrantes: [solo si el docente autorizo equipo; si trabajas solo, escribe «individual»]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Descripcion en una frase: [que es VetCare DB para la clinica Huellitas]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1) QUE SI HARA EL PI  (5 a 8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[proceso de la clinica que la base va a soportar]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 ... 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2) QUE NO HARA EL PI  (3 a 5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[limite explicito: p. ej. no habra pasarela de pagos]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 ... 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3) TRES REGLAS DE NEGOCIO PROPIAS  —  formato Condicion -&gt; Accion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R1. Si [condicion verificable] -&gt; entonces [accion que hace la base].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R2. Si [ ... ] -&gt; entonces [ ... 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R3. Si [ ... ] -&gt; entonces [ ... 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(deben ser TUYAS: distintas de las tres del enunciado general)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4) RIESGO PRINCIPAL PARA TERMINAR EL PI Y COMO LO MITIGAS  (2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Riesgo: [ ... ]        Mitigacion: [ ... ]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del PI (plantilla) + ER en Mermaid renderizado en ExamLab (PNG para tu carpeta) + 3 reglas Condicion -&gt; Accion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Proyecto nombrado y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PNG con entidades mínimas.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Alcance SI/NO 5-8 lineas.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proyecto se llama VetCare - [Apellido]?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Las 3 reglas están escritas como Condición → Acción?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Mermaid renderiza dentro de ExamLab (no basta el PNG)?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Hay PK/FK visibles en el 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Mascota inactiva / stock aparecen como regla?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alcance evita scope infinito?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creado el esqueleto de VetCare DB (dueno, mascota, cita) con integridad declarativa, su modelo ER en Mermaid y el alcance escrito del Proyecto Integrador.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DDL base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ER de VetCare DB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Consultas de repaso sobre datos reales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puede garantizar el DDL por si solo.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Alcance del Proyecto Integrador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(`erDiagram`)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`erDiagram`».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