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CE6E" w14:textId="77777777" w:rsidR="000E6A6A" w:rsidRDefault="00C4621C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Primera Parte</w:t>
      </w:r>
      <w:r>
        <w:rPr>
          <w:sz w:val="20"/>
          <w:szCs w:val="20"/>
        </w:rPr>
        <w:t xml:space="preserve">: Diseñe un instrumento que le permita explorar las características iniciales del grupo. Registre los resultados encontrados y las acciones que considere pertinentes. Entregue este documento a las direcciones de Programas/Áreas, a más tardar en la </w:t>
      </w:r>
      <w:r>
        <w:rPr>
          <w:b/>
          <w:bCs/>
          <w:sz w:val="20"/>
          <w:szCs w:val="20"/>
        </w:rPr>
        <w:t>segunda semana de clase</w:t>
      </w:r>
      <w:r>
        <w:rPr>
          <w:sz w:val="20"/>
          <w:szCs w:val="20"/>
        </w:rPr>
        <w:t>.</w:t>
      </w:r>
    </w:p>
    <w:p w14:paraId="271A2B34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4261"/>
        <w:gridCol w:w="984"/>
        <w:gridCol w:w="3410"/>
      </w:tblGrid>
      <w:tr w:rsidR="000E6A6A" w14:paraId="277CBCFC" w14:textId="77777777">
        <w:trPr>
          <w:jc w:val="center"/>
        </w:trPr>
        <w:tc>
          <w:tcPr>
            <w:tcW w:w="1234" w:type="dxa"/>
            <w:vAlign w:val="center"/>
          </w:tcPr>
          <w:p w14:paraId="31F82A2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</w:t>
            </w:r>
          </w:p>
        </w:tc>
        <w:tc>
          <w:tcPr>
            <w:tcW w:w="8655" w:type="dxa"/>
            <w:gridSpan w:val="3"/>
            <w:vAlign w:val="center"/>
          </w:tcPr>
          <w:p w14:paraId="1876FAB5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Julian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Castaño Espinosa</w:t>
            </w:r>
          </w:p>
        </w:tc>
      </w:tr>
      <w:tr w:rsidR="000E6A6A" w14:paraId="05D2DE2F" w14:textId="77777777">
        <w:trPr>
          <w:jc w:val="center"/>
        </w:trPr>
        <w:tc>
          <w:tcPr>
            <w:tcW w:w="1234" w:type="dxa"/>
            <w:vAlign w:val="center"/>
          </w:tcPr>
          <w:p w14:paraId="776AD11B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8655" w:type="dxa"/>
            <w:gridSpan w:val="3"/>
            <w:vAlign w:val="center"/>
          </w:tcPr>
          <w:p w14:paraId="57E4F68A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Seminario de Sistemas</w:t>
            </w:r>
          </w:p>
        </w:tc>
      </w:tr>
      <w:tr w:rsidR="000E6A6A" w14:paraId="41308A41" w14:textId="77777777">
        <w:trPr>
          <w:jc w:val="center"/>
        </w:trPr>
        <w:tc>
          <w:tcPr>
            <w:tcW w:w="1234" w:type="dxa"/>
            <w:vAlign w:val="center"/>
          </w:tcPr>
          <w:p w14:paraId="05A26095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</w:t>
            </w:r>
          </w:p>
        </w:tc>
        <w:tc>
          <w:tcPr>
            <w:tcW w:w="4261" w:type="dxa"/>
            <w:vAlign w:val="center"/>
          </w:tcPr>
          <w:p w14:paraId="415FEDC0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341-C</w:t>
            </w:r>
          </w:p>
        </w:tc>
        <w:tc>
          <w:tcPr>
            <w:tcW w:w="984" w:type="dxa"/>
            <w:vAlign w:val="center"/>
          </w:tcPr>
          <w:p w14:paraId="1830AC6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3410" w:type="dxa"/>
            <w:vAlign w:val="center"/>
          </w:tcPr>
          <w:p w14:paraId="1E51BF9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</w:t>
            </w:r>
          </w:p>
        </w:tc>
      </w:tr>
    </w:tbl>
    <w:p w14:paraId="7E34BD7F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0"/>
        <w:tblW w:w="987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75"/>
      </w:tblGrid>
      <w:tr w:rsidR="000E6A6A" w14:paraId="3E8B230C" w14:textId="77777777">
        <w:trPr>
          <w:jc w:val="center"/>
        </w:trPr>
        <w:tc>
          <w:tcPr>
            <w:tcW w:w="9875" w:type="dxa"/>
            <w:vAlign w:val="center"/>
          </w:tcPr>
          <w:p w14:paraId="4856A1D4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los conceptos previos y competencias que requiere el estudiante para el abordaje del curso que usted va a orientar</w:t>
            </w:r>
          </w:p>
        </w:tc>
      </w:tr>
      <w:tr w:rsidR="000E6A6A" w14:paraId="154ECCCA" w14:textId="77777777">
        <w:trPr>
          <w:jc w:val="center"/>
        </w:trPr>
        <w:tc>
          <w:tcPr>
            <w:tcW w:w="9875" w:type="dxa"/>
            <w:vAlign w:val="center"/>
          </w:tcPr>
          <w:p w14:paraId="7ACC65D0" w14:textId="77777777" w:rsidR="000E6A6A" w:rsidRDefault="00C4621C">
            <w:pPr>
              <w:numPr>
                <w:ilvl w:val="0"/>
                <w:numId w:val="1"/>
              </w:num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Conocimiento general del funcionamiento de un sistema de información.</w:t>
            </w:r>
          </w:p>
          <w:p w14:paraId="0E6AD054" w14:textId="77777777" w:rsidR="000E6A6A" w:rsidRDefault="00C4621C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Comprensión básica del concepto de "</w:t>
            </w:r>
            <w:proofErr w:type="spellStart"/>
            <w:r>
              <w:rPr>
                <w:sz w:val="20"/>
                <w:szCs w:val="20"/>
              </w:rPr>
              <w:t>Stakeholder</w:t>
            </w:r>
            <w:proofErr w:type="spellEnd"/>
            <w:r>
              <w:rPr>
                <w:sz w:val="20"/>
                <w:szCs w:val="20"/>
              </w:rPr>
              <w:t>" (Cliente/Usuario).</w:t>
            </w:r>
          </w:p>
          <w:p w14:paraId="32C6F26B" w14:textId="77777777" w:rsidR="000E6A6A" w:rsidRDefault="00C4621C">
            <w:pPr>
              <w:numPr>
                <w:ilvl w:val="0"/>
                <w:numId w:val="1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Competencias: Comunicación asertiva, pensamiento lógico, capacidad de redacción y lectura crítica.</w:t>
            </w:r>
          </w:p>
        </w:tc>
      </w:tr>
    </w:tbl>
    <w:p w14:paraId="0B1313AA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1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15F3BB5C" w14:textId="77777777">
        <w:trPr>
          <w:jc w:val="center"/>
        </w:trPr>
        <w:tc>
          <w:tcPr>
            <w:tcW w:w="9889" w:type="dxa"/>
          </w:tcPr>
          <w:p w14:paraId="75E60FA9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los hallazgos en el diagnostico académico aplicado</w:t>
            </w:r>
          </w:p>
        </w:tc>
      </w:tr>
      <w:tr w:rsidR="000E6A6A" w14:paraId="2596D00E" w14:textId="77777777">
        <w:trPr>
          <w:jc w:val="center"/>
        </w:trPr>
        <w:tc>
          <w:tcPr>
            <w:tcW w:w="9889" w:type="dxa"/>
          </w:tcPr>
          <w:p w14:paraId="426780BA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17C24447" w14:textId="77777777" w:rsidR="000E6A6A" w:rsidRDefault="00C4621C">
            <w:pPr>
              <w:numPr>
                <w:ilvl w:val="0"/>
                <w:numId w:val="3"/>
              </w:numPr>
              <w:spacing w:before="24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Nivel general:</w:t>
            </w:r>
            <w:r>
              <w:rPr>
                <w:sz w:val="20"/>
                <w:szCs w:val="20"/>
              </w:rPr>
              <w:t xml:space="preserve"> Promedio de 4.0. Entienden qué es un sistema, pero les cuesta formalizarlo en el papel.</w:t>
            </w:r>
          </w:p>
          <w:p w14:paraId="12C21011" w14:textId="77777777" w:rsidR="000E6A6A" w:rsidRDefault="00C4621C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Fortalezas:</w:t>
            </w:r>
            <w:r>
              <w:rPr>
                <w:sz w:val="20"/>
                <w:szCs w:val="20"/>
              </w:rPr>
              <w:t xml:space="preserve"> Mucha creatividad para proponer funcionalidades (</w:t>
            </w:r>
            <w:proofErr w:type="spellStart"/>
            <w:r>
              <w:rPr>
                <w:sz w:val="20"/>
                <w:szCs w:val="20"/>
              </w:rPr>
              <w:t>Brainstorming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39EF1F76" w14:textId="77777777" w:rsidR="000E6A6A" w:rsidRDefault="00C4621C">
            <w:pPr>
              <w:numPr>
                <w:ilvl w:val="0"/>
                <w:numId w:val="3"/>
              </w:numPr>
              <w:spacing w:after="24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Debilidades:</w:t>
            </w:r>
            <w:r>
              <w:rPr>
                <w:sz w:val="20"/>
                <w:szCs w:val="20"/>
              </w:rPr>
              <w:t xml:space="preserve"> Confusión notable entre Requisitos Funcionales vs No Funcionales. Resistencia inicial a documentar (quieren ir directo a programar). Desconocimiento total de herramientas de modelado estándar (UML).</w:t>
            </w:r>
          </w:p>
        </w:tc>
      </w:tr>
    </w:tbl>
    <w:p w14:paraId="25B868ED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2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02BDC9E6" w14:textId="77777777">
        <w:trPr>
          <w:jc w:val="center"/>
        </w:trPr>
        <w:tc>
          <w:tcPr>
            <w:tcW w:w="9889" w:type="dxa"/>
          </w:tcPr>
          <w:p w14:paraId="2E9E1CA6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las acciones tendientes a mejorar las dificultades encontradas</w:t>
            </w:r>
          </w:p>
        </w:tc>
      </w:tr>
      <w:tr w:rsidR="000E6A6A" w14:paraId="7B8AC5E0" w14:textId="77777777">
        <w:trPr>
          <w:jc w:val="center"/>
        </w:trPr>
        <w:tc>
          <w:tcPr>
            <w:tcW w:w="9889" w:type="dxa"/>
          </w:tcPr>
          <w:p w14:paraId="45F73BDE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38C0A026" w14:textId="77777777" w:rsidR="000E6A6A" w:rsidRDefault="00C4621C">
            <w:pPr>
              <w:numPr>
                <w:ilvl w:val="0"/>
                <w:numId w:val="2"/>
              </w:numPr>
              <w:spacing w:befor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Vincular la documentación estrictamente al código del proyecto (</w:t>
            </w:r>
            <w:proofErr w:type="spellStart"/>
            <w:r>
              <w:rPr>
                <w:sz w:val="20"/>
                <w:szCs w:val="20"/>
              </w:rPr>
              <w:t>VetCare</w:t>
            </w:r>
            <w:proofErr w:type="spellEnd"/>
            <w:r>
              <w:rPr>
                <w:sz w:val="20"/>
                <w:szCs w:val="20"/>
              </w:rPr>
              <w:t>) para que no sientan que es "trabajo inútil".</w:t>
            </w:r>
          </w:p>
          <w:p w14:paraId="50CC9CE2" w14:textId="77777777" w:rsidR="000E6A6A" w:rsidRDefault="00C4621C">
            <w:pPr>
              <w:numPr>
                <w:ilvl w:val="0"/>
                <w:numId w:val="2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Introducir el paradigma "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" (Diagramas como Código) usando </w:t>
            </w:r>
            <w:proofErr w:type="spellStart"/>
            <w:r>
              <w:rPr>
                <w:sz w:val="20"/>
                <w:szCs w:val="20"/>
              </w:rPr>
              <w:t>Mermaid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para que sientan la documentación como parte de la ingeniería moderna.</w:t>
            </w:r>
          </w:p>
          <w:p w14:paraId="54AB6417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4E2BA5F7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15D617B7" w14:textId="77777777" w:rsidR="000E6A6A" w:rsidRDefault="000E6A6A">
      <w:pPr>
        <w:jc w:val="both"/>
        <w:rPr>
          <w:sz w:val="20"/>
          <w:szCs w:val="20"/>
        </w:rPr>
      </w:pPr>
    </w:p>
    <w:p w14:paraId="51588C57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3"/>
        <w:tblW w:w="976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3334"/>
        <w:gridCol w:w="894"/>
        <w:gridCol w:w="3642"/>
      </w:tblGrid>
      <w:tr w:rsidR="000E6A6A" w14:paraId="0AC4581E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4D0CBCA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Docente:</w:t>
            </w:r>
          </w:p>
        </w:tc>
        <w:tc>
          <w:tcPr>
            <w:tcW w:w="3334" w:type="dxa"/>
            <w:vAlign w:val="center"/>
          </w:tcPr>
          <w:p w14:paraId="7CAEEED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Julian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Castaño Espinosa</w:t>
            </w:r>
          </w:p>
        </w:tc>
        <w:tc>
          <w:tcPr>
            <w:tcW w:w="894" w:type="dxa"/>
            <w:vMerge w:val="restart"/>
            <w:vAlign w:val="center"/>
          </w:tcPr>
          <w:p w14:paraId="5E0EB96D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</w:t>
            </w:r>
          </w:p>
        </w:tc>
        <w:tc>
          <w:tcPr>
            <w:tcW w:w="3642" w:type="dxa"/>
            <w:vMerge w:val="restart"/>
            <w:vAlign w:val="center"/>
          </w:tcPr>
          <w:p w14:paraId="75EC715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88D139C" wp14:editId="5736427A">
                  <wp:extent cx="2181225" cy="736600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6A" w14:paraId="6EE6A07C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29753E28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entrega:</w:t>
            </w:r>
          </w:p>
        </w:tc>
        <w:tc>
          <w:tcPr>
            <w:tcW w:w="3334" w:type="dxa"/>
            <w:vAlign w:val="center"/>
          </w:tcPr>
          <w:p w14:paraId="11DE5468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vAlign w:val="center"/>
          </w:tcPr>
          <w:p w14:paraId="1958E563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42" w:type="dxa"/>
            <w:vMerge/>
            <w:vAlign w:val="center"/>
          </w:tcPr>
          <w:p w14:paraId="0264C502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20A7AF2F" w14:textId="77777777" w:rsidR="000E6A6A" w:rsidRDefault="000E6A6A">
      <w:pPr>
        <w:jc w:val="both"/>
        <w:rPr>
          <w:sz w:val="20"/>
          <w:szCs w:val="20"/>
        </w:rPr>
      </w:pPr>
    </w:p>
    <w:p w14:paraId="5BF86B79" w14:textId="77777777" w:rsidR="000E6A6A" w:rsidRDefault="000E6A6A">
      <w:pPr>
        <w:jc w:val="both"/>
        <w:rPr>
          <w:sz w:val="20"/>
          <w:szCs w:val="20"/>
        </w:rPr>
      </w:pPr>
    </w:p>
    <w:p w14:paraId="643FF325" w14:textId="77777777" w:rsidR="000E6A6A" w:rsidRDefault="00C4621C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Nota Importante</w:t>
      </w:r>
      <w:r>
        <w:rPr>
          <w:sz w:val="20"/>
          <w:szCs w:val="20"/>
        </w:rPr>
        <w:t>: Recuerde anexar el instrumento de evaluación diagnóstica.</w:t>
      </w:r>
    </w:p>
    <w:p w14:paraId="045FCBC1" w14:textId="77777777" w:rsidR="000E6A6A" w:rsidRDefault="00C4621C">
      <w:pPr>
        <w:jc w:val="both"/>
        <w:rPr>
          <w:sz w:val="20"/>
          <w:szCs w:val="20"/>
        </w:rPr>
      </w:pPr>
      <w:r>
        <w:br w:type="page"/>
      </w:r>
      <w:r>
        <w:rPr>
          <w:b/>
          <w:bCs/>
          <w:sz w:val="20"/>
          <w:szCs w:val="20"/>
        </w:rPr>
        <w:lastRenderedPageBreak/>
        <w:t>Segunda Parte</w:t>
      </w:r>
      <w:r>
        <w:rPr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Reporte los hallazgos en el desarrollo del curso, tenga en cuenta el análisis de los resultados de la primera parte del diagnóstico. Entregue este documento a las direcciones de Programas/Áreas, a más tardar en la </w:t>
      </w:r>
      <w:r>
        <w:rPr>
          <w:b/>
          <w:bCs/>
          <w:sz w:val="20"/>
          <w:szCs w:val="20"/>
        </w:rPr>
        <w:t>7 semana de clases</w:t>
      </w:r>
      <w:r>
        <w:rPr>
          <w:sz w:val="20"/>
          <w:szCs w:val="20"/>
        </w:rPr>
        <w:t>.</w:t>
      </w:r>
    </w:p>
    <w:p w14:paraId="6A186182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4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414"/>
        <w:gridCol w:w="1648"/>
        <w:gridCol w:w="1648"/>
        <w:gridCol w:w="551"/>
        <w:gridCol w:w="976"/>
        <w:gridCol w:w="121"/>
        <w:gridCol w:w="1648"/>
        <w:gridCol w:w="1649"/>
      </w:tblGrid>
      <w:tr w:rsidR="000E6A6A" w14:paraId="7DA24474" w14:textId="77777777">
        <w:trPr>
          <w:jc w:val="center"/>
        </w:trPr>
        <w:tc>
          <w:tcPr>
            <w:tcW w:w="1234" w:type="dxa"/>
            <w:vAlign w:val="center"/>
          </w:tcPr>
          <w:p w14:paraId="4461B37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</w:t>
            </w:r>
          </w:p>
        </w:tc>
        <w:tc>
          <w:tcPr>
            <w:tcW w:w="8655" w:type="dxa"/>
            <w:gridSpan w:val="8"/>
            <w:vAlign w:val="center"/>
          </w:tcPr>
          <w:p w14:paraId="732F6E2A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Julian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Castaño Espinosa</w:t>
            </w:r>
          </w:p>
        </w:tc>
      </w:tr>
      <w:tr w:rsidR="000E6A6A" w14:paraId="7BF484C6" w14:textId="77777777">
        <w:trPr>
          <w:jc w:val="center"/>
        </w:trPr>
        <w:tc>
          <w:tcPr>
            <w:tcW w:w="1234" w:type="dxa"/>
            <w:vAlign w:val="center"/>
          </w:tcPr>
          <w:p w14:paraId="5529187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8655" w:type="dxa"/>
            <w:gridSpan w:val="8"/>
            <w:vAlign w:val="center"/>
          </w:tcPr>
          <w:p w14:paraId="249B7C19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Seminario de Sistemas</w:t>
            </w:r>
          </w:p>
        </w:tc>
      </w:tr>
      <w:tr w:rsidR="000E6A6A" w14:paraId="6A928EB8" w14:textId="77777777">
        <w:trPr>
          <w:jc w:val="center"/>
        </w:trPr>
        <w:tc>
          <w:tcPr>
            <w:tcW w:w="1234" w:type="dxa"/>
            <w:vAlign w:val="center"/>
          </w:tcPr>
          <w:p w14:paraId="6E969AE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</w:t>
            </w:r>
          </w:p>
        </w:tc>
        <w:tc>
          <w:tcPr>
            <w:tcW w:w="4261" w:type="dxa"/>
            <w:gridSpan w:val="4"/>
            <w:vAlign w:val="center"/>
          </w:tcPr>
          <w:p w14:paraId="22C0D32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341-C</w:t>
            </w:r>
          </w:p>
        </w:tc>
        <w:tc>
          <w:tcPr>
            <w:tcW w:w="976" w:type="dxa"/>
            <w:vAlign w:val="center"/>
          </w:tcPr>
          <w:p w14:paraId="5A714D2B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3418" w:type="dxa"/>
            <w:gridSpan w:val="3"/>
            <w:vAlign w:val="center"/>
          </w:tcPr>
          <w:p w14:paraId="47AA47D5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</w:t>
            </w:r>
          </w:p>
        </w:tc>
      </w:tr>
      <w:tr w:rsidR="000E6A6A" w14:paraId="09438748" w14:textId="77777777">
        <w:trPr>
          <w:jc w:val="center"/>
        </w:trPr>
        <w:tc>
          <w:tcPr>
            <w:tcW w:w="1648" w:type="dxa"/>
            <w:gridSpan w:val="2"/>
            <w:vAlign w:val="center"/>
          </w:tcPr>
          <w:p w14:paraId="137A089B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>. Estudiantes Matriculados</w:t>
            </w:r>
          </w:p>
        </w:tc>
        <w:tc>
          <w:tcPr>
            <w:tcW w:w="1648" w:type="dxa"/>
            <w:vAlign w:val="center"/>
          </w:tcPr>
          <w:p w14:paraId="4BA8DB0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48" w:type="dxa"/>
            <w:vAlign w:val="center"/>
          </w:tcPr>
          <w:p w14:paraId="27E788A4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>. Estudiantes que perdieron primer parcial</w:t>
            </w:r>
          </w:p>
        </w:tc>
        <w:tc>
          <w:tcPr>
            <w:tcW w:w="1648" w:type="dxa"/>
            <w:gridSpan w:val="3"/>
            <w:vAlign w:val="center"/>
          </w:tcPr>
          <w:p w14:paraId="7871C109" w14:textId="702EB730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48" w:type="dxa"/>
            <w:vAlign w:val="center"/>
          </w:tcPr>
          <w:p w14:paraId="3F075EB8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. Estudiantes que no presentaron el primer parcial </w:t>
            </w:r>
          </w:p>
        </w:tc>
        <w:tc>
          <w:tcPr>
            <w:tcW w:w="1649" w:type="dxa"/>
            <w:vAlign w:val="center"/>
          </w:tcPr>
          <w:p w14:paraId="18C99AC7" w14:textId="3143C535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7EA99777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5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5824546B" w14:textId="77777777">
        <w:trPr>
          <w:jc w:val="center"/>
        </w:trPr>
        <w:tc>
          <w:tcPr>
            <w:tcW w:w="9889" w:type="dxa"/>
          </w:tcPr>
          <w:p w14:paraId="4B24A6EB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los resultados del primer parcial y las situaciones relevantes en el desarrollo del curso.</w:t>
            </w:r>
          </w:p>
        </w:tc>
      </w:tr>
      <w:tr w:rsidR="000E6A6A" w14:paraId="1F1C8941" w14:textId="77777777">
        <w:trPr>
          <w:jc w:val="center"/>
        </w:trPr>
        <w:tc>
          <w:tcPr>
            <w:tcW w:w="9889" w:type="dxa"/>
          </w:tcPr>
          <w:p w14:paraId="04C77EEA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745C9C04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49E03777" w14:textId="77777777" w:rsidR="00C4621C" w:rsidRPr="00C4621C" w:rsidRDefault="00C4621C" w:rsidP="00C4621C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4621C">
              <w:rPr>
                <w:rFonts w:eastAsia="Times New Roman"/>
                <w:sz w:val="20"/>
                <w:szCs w:val="20"/>
              </w:rPr>
              <w:t>El rendimiento general del grupo en el primer parcial ha sido altamente satisfactorio, evidenciando un promedio de calificaciones sobresaliente. Los estudiantes han demostrado una sólida apropiación de los conceptos teóricos y su correcta aplicación en los componentes prácticos evaluados. Como situación relevante durante el desarrollo del curso, destaco la alta asistencia, el trabajo en equipo y el excelente nivel de motivación y participación activa que mantiene el grupo frente a las temáticas abordadas en las sesiones.</w:t>
            </w:r>
          </w:p>
          <w:p w14:paraId="7CC4F27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A97DD96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  <w:tr w:rsidR="000E6A6A" w14:paraId="7D27FAE9" w14:textId="77777777">
        <w:trPr>
          <w:jc w:val="center"/>
        </w:trPr>
        <w:tc>
          <w:tcPr>
            <w:tcW w:w="9889" w:type="dxa"/>
          </w:tcPr>
          <w:p w14:paraId="24CA3A36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¿Qué estudiantes con dificultades de tipo académico o actitudinal ha identificado en el curso?</w:t>
            </w:r>
          </w:p>
        </w:tc>
      </w:tr>
      <w:tr w:rsidR="000E6A6A" w14:paraId="0ECA7ED2" w14:textId="77777777">
        <w:trPr>
          <w:jc w:val="center"/>
        </w:trPr>
        <w:tc>
          <w:tcPr>
            <w:tcW w:w="9889" w:type="dxa"/>
          </w:tcPr>
          <w:p w14:paraId="681BFDC5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725FC148" w14:textId="664086C8" w:rsidR="000E6A6A" w:rsidRPr="00C4621C" w:rsidRDefault="00C4621C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4621C">
              <w:rPr>
                <w:rFonts w:eastAsia="Times New Roman"/>
                <w:sz w:val="20"/>
                <w:szCs w:val="20"/>
              </w:rPr>
              <w:t>Hasta el momento, no se ha identificado a ningún estudiante que presente dificultades significativas de carácter académico o actitudinal. El grupo en su totalidad muestra una disposición proactiva, un alto sentido de la responsabilidad con las entregas y un trato respetuoso en el aula. Las inquietudes conceptuales o técnicas puntuales que han surgido se han resuelto de manera oportuna y efectiva durante las mismas clases, sin representar un riesgo para el progreso del curso.</w:t>
            </w:r>
          </w:p>
          <w:p w14:paraId="5E86D97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5F565A13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096FF1B2" w14:textId="77777777" w:rsidR="000E6A6A" w:rsidRDefault="000E6A6A">
      <w:pPr>
        <w:jc w:val="both"/>
        <w:rPr>
          <w:sz w:val="20"/>
          <w:szCs w:val="20"/>
        </w:rPr>
      </w:pPr>
    </w:p>
    <w:p w14:paraId="2697DE02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6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6B7DC439" w14:textId="77777777">
        <w:trPr>
          <w:jc w:val="center"/>
        </w:trPr>
        <w:tc>
          <w:tcPr>
            <w:tcW w:w="9889" w:type="dxa"/>
          </w:tcPr>
          <w:p w14:paraId="2B2CA9E0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Registre las nuevas acciones tendientes a optimizar el desarrollo del curso.</w:t>
            </w:r>
          </w:p>
        </w:tc>
      </w:tr>
      <w:tr w:rsidR="000E6A6A" w14:paraId="7B841BFB" w14:textId="77777777">
        <w:trPr>
          <w:jc w:val="center"/>
        </w:trPr>
        <w:tc>
          <w:tcPr>
            <w:tcW w:w="9889" w:type="dxa"/>
          </w:tcPr>
          <w:p w14:paraId="5BF5E3F9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0337A559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58852FC9" w14:textId="77777777" w:rsidR="00C4621C" w:rsidRPr="00C4621C" w:rsidRDefault="00C4621C" w:rsidP="00C4621C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4621C">
              <w:rPr>
                <w:rFonts w:eastAsia="Times New Roman"/>
                <w:sz w:val="20"/>
                <w:szCs w:val="20"/>
              </w:rPr>
              <w:t>Dado el excelente ritmo de aprendizaje y la receptividad del grupo, se proyecta incorporar ejercicios prácticos con un nivel de exigencia ligeramente mayor para fomentar el pensamiento analítico y la resolución de problemas. Asimismo, se implementarán breves espacios de socialización y retroalimentación colectiva después de las evaluaciones principales, con el objetivo de fortalecer el aprendizaje colaborativo, compartir buenas prácticas y mantener el alto nivel de compromiso actual.</w:t>
            </w:r>
          </w:p>
          <w:p w14:paraId="0525A3A6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1003C408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16326485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7"/>
        <w:tblW w:w="976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3334"/>
        <w:gridCol w:w="894"/>
        <w:gridCol w:w="3642"/>
      </w:tblGrid>
      <w:tr w:rsidR="000E6A6A" w14:paraId="1B3D3E39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2647115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Docente:</w:t>
            </w:r>
          </w:p>
        </w:tc>
        <w:tc>
          <w:tcPr>
            <w:tcW w:w="3334" w:type="dxa"/>
            <w:vAlign w:val="center"/>
          </w:tcPr>
          <w:p w14:paraId="0F720ED4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Julian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Castaño Espinosa</w:t>
            </w:r>
          </w:p>
        </w:tc>
        <w:tc>
          <w:tcPr>
            <w:tcW w:w="894" w:type="dxa"/>
            <w:vMerge w:val="restart"/>
            <w:vAlign w:val="center"/>
          </w:tcPr>
          <w:p w14:paraId="25AFA007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</w:t>
            </w:r>
          </w:p>
        </w:tc>
        <w:tc>
          <w:tcPr>
            <w:tcW w:w="3642" w:type="dxa"/>
            <w:vMerge w:val="restart"/>
            <w:vAlign w:val="center"/>
          </w:tcPr>
          <w:p w14:paraId="5D9AEB2E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57A1376F" wp14:editId="5ED8737D">
                  <wp:extent cx="2181225" cy="736600"/>
                  <wp:effectExtent l="0" t="0" r="0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6A" w14:paraId="27A3CFC0" w14:textId="77777777">
        <w:trPr>
          <w:cantSplit/>
          <w:jc w:val="center"/>
        </w:trPr>
        <w:tc>
          <w:tcPr>
            <w:tcW w:w="1895" w:type="dxa"/>
            <w:vAlign w:val="center"/>
          </w:tcPr>
          <w:p w14:paraId="1788C383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entrega:</w:t>
            </w:r>
          </w:p>
        </w:tc>
        <w:tc>
          <w:tcPr>
            <w:tcW w:w="3334" w:type="dxa"/>
            <w:vAlign w:val="center"/>
          </w:tcPr>
          <w:p w14:paraId="74C131E8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vAlign w:val="center"/>
          </w:tcPr>
          <w:p w14:paraId="32A48FC3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42" w:type="dxa"/>
            <w:vMerge/>
            <w:vAlign w:val="center"/>
          </w:tcPr>
          <w:p w14:paraId="6E2BF6B1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5265BE82" w14:textId="77777777" w:rsidR="000E6A6A" w:rsidRDefault="000E6A6A">
      <w:pPr>
        <w:jc w:val="both"/>
        <w:rPr>
          <w:b/>
          <w:bCs/>
          <w:sz w:val="20"/>
          <w:szCs w:val="20"/>
        </w:rPr>
      </w:pPr>
    </w:p>
    <w:p w14:paraId="244A5F30" w14:textId="77777777" w:rsidR="000E6A6A" w:rsidRDefault="00C4621C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Tercera Parte</w:t>
      </w:r>
      <w:r>
        <w:rPr>
          <w:sz w:val="20"/>
          <w:szCs w:val="20"/>
        </w:rPr>
        <w:t>: Reporte los resultados de su autoevaluación del desarrollo del curso. Entregue este documento a la dirección del Programa/Área, previo a la firma de paz y salvo.</w:t>
      </w:r>
    </w:p>
    <w:p w14:paraId="543285BC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8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4"/>
        <w:gridCol w:w="4261"/>
        <w:gridCol w:w="984"/>
        <w:gridCol w:w="3410"/>
      </w:tblGrid>
      <w:tr w:rsidR="000E6A6A" w14:paraId="1ADAC3E0" w14:textId="77777777">
        <w:trPr>
          <w:jc w:val="center"/>
        </w:trPr>
        <w:tc>
          <w:tcPr>
            <w:tcW w:w="1234" w:type="dxa"/>
            <w:vAlign w:val="center"/>
          </w:tcPr>
          <w:p w14:paraId="31415A3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</w:t>
            </w:r>
          </w:p>
        </w:tc>
        <w:tc>
          <w:tcPr>
            <w:tcW w:w="8655" w:type="dxa"/>
            <w:gridSpan w:val="3"/>
            <w:vAlign w:val="center"/>
          </w:tcPr>
          <w:p w14:paraId="332E861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Julian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Castaño Espinosa</w:t>
            </w:r>
          </w:p>
        </w:tc>
      </w:tr>
      <w:tr w:rsidR="000E6A6A" w14:paraId="28020B93" w14:textId="77777777">
        <w:trPr>
          <w:jc w:val="center"/>
        </w:trPr>
        <w:tc>
          <w:tcPr>
            <w:tcW w:w="1234" w:type="dxa"/>
            <w:vAlign w:val="center"/>
          </w:tcPr>
          <w:p w14:paraId="55991F99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8655" w:type="dxa"/>
            <w:gridSpan w:val="3"/>
            <w:vAlign w:val="center"/>
          </w:tcPr>
          <w:p w14:paraId="6E5E056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Seminario de Sistemas</w:t>
            </w:r>
          </w:p>
        </w:tc>
      </w:tr>
      <w:tr w:rsidR="000E6A6A" w14:paraId="02552D99" w14:textId="77777777">
        <w:trPr>
          <w:jc w:val="center"/>
        </w:trPr>
        <w:tc>
          <w:tcPr>
            <w:tcW w:w="1234" w:type="dxa"/>
            <w:vAlign w:val="center"/>
          </w:tcPr>
          <w:p w14:paraId="7182C112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</w:t>
            </w:r>
          </w:p>
        </w:tc>
        <w:tc>
          <w:tcPr>
            <w:tcW w:w="4261" w:type="dxa"/>
            <w:vAlign w:val="center"/>
          </w:tcPr>
          <w:p w14:paraId="4035B1FF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341-C</w:t>
            </w:r>
          </w:p>
        </w:tc>
        <w:tc>
          <w:tcPr>
            <w:tcW w:w="984" w:type="dxa"/>
            <w:vAlign w:val="center"/>
          </w:tcPr>
          <w:p w14:paraId="66FA512F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3410" w:type="dxa"/>
            <w:vAlign w:val="center"/>
          </w:tcPr>
          <w:p w14:paraId="2C097834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2026-1</w:t>
            </w:r>
          </w:p>
        </w:tc>
      </w:tr>
    </w:tbl>
    <w:p w14:paraId="18C2FDBB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9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93"/>
        <w:gridCol w:w="6096"/>
      </w:tblGrid>
      <w:tr w:rsidR="000E6A6A" w14:paraId="18C2A821" w14:textId="77777777">
        <w:trPr>
          <w:jc w:val="center"/>
        </w:trPr>
        <w:tc>
          <w:tcPr>
            <w:tcW w:w="3793" w:type="dxa"/>
            <w:vAlign w:val="center"/>
          </w:tcPr>
          <w:p w14:paraId="0B8CBCCA" w14:textId="77777777" w:rsidR="000E6A6A" w:rsidRDefault="00C4621C">
            <w:pPr>
              <w:spacing w:before="60" w:after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. Estudiantes Matriculados </w:t>
            </w:r>
          </w:p>
        </w:tc>
        <w:tc>
          <w:tcPr>
            <w:tcW w:w="6096" w:type="dxa"/>
            <w:vAlign w:val="center"/>
          </w:tcPr>
          <w:p w14:paraId="3133514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0E6A6A" w14:paraId="61AFB1B5" w14:textId="77777777">
        <w:trPr>
          <w:jc w:val="center"/>
        </w:trPr>
        <w:tc>
          <w:tcPr>
            <w:tcW w:w="3793" w:type="dxa"/>
            <w:vAlign w:val="center"/>
          </w:tcPr>
          <w:p w14:paraId="7EB8B374" w14:textId="77777777" w:rsidR="000E6A6A" w:rsidRDefault="00C4621C">
            <w:pPr>
              <w:spacing w:before="60" w:after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>. Estudiantes que perdieron la asignatura</w:t>
            </w:r>
          </w:p>
        </w:tc>
        <w:tc>
          <w:tcPr>
            <w:tcW w:w="6096" w:type="dxa"/>
            <w:vAlign w:val="center"/>
          </w:tcPr>
          <w:p w14:paraId="0EC9758F" w14:textId="5F0AFD13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0E6A6A" w14:paraId="12277919" w14:textId="77777777">
        <w:trPr>
          <w:jc w:val="center"/>
        </w:trPr>
        <w:tc>
          <w:tcPr>
            <w:tcW w:w="3793" w:type="dxa"/>
            <w:vAlign w:val="center"/>
          </w:tcPr>
          <w:p w14:paraId="2C4166E3" w14:textId="77777777" w:rsidR="000E6A6A" w:rsidRDefault="00C4621C">
            <w:pPr>
              <w:spacing w:before="60" w:after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. Estudiantes que no continuaron asistiendo a la asignatura o desertaron </w:t>
            </w:r>
          </w:p>
        </w:tc>
        <w:tc>
          <w:tcPr>
            <w:tcW w:w="6096" w:type="dxa"/>
            <w:vAlign w:val="center"/>
          </w:tcPr>
          <w:p w14:paraId="6414EF26" w14:textId="439BA389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F5D63F7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a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3D1C9466" w14:textId="77777777">
        <w:trPr>
          <w:jc w:val="center"/>
        </w:trPr>
        <w:tc>
          <w:tcPr>
            <w:tcW w:w="9889" w:type="dxa"/>
          </w:tcPr>
          <w:p w14:paraId="0CD0B0D5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¿Cuál fue el resultado de las acciones implementadas luego del segundo parcial?  </w:t>
            </w:r>
          </w:p>
        </w:tc>
      </w:tr>
      <w:tr w:rsidR="000E6A6A" w14:paraId="27757710" w14:textId="77777777">
        <w:trPr>
          <w:jc w:val="center"/>
        </w:trPr>
        <w:tc>
          <w:tcPr>
            <w:tcW w:w="9889" w:type="dxa"/>
          </w:tcPr>
          <w:p w14:paraId="0C75EFAA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3D7D4DCC" w14:textId="706C2D09" w:rsidR="000E6A6A" w:rsidRPr="00C4621C" w:rsidRDefault="00C4621C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4621C">
              <w:rPr>
                <w:rFonts w:eastAsia="Times New Roman"/>
                <w:sz w:val="20"/>
                <w:szCs w:val="20"/>
              </w:rPr>
              <w:t xml:space="preserve">Altamente positivo. Las actividades de refuerzo y socialización permitieron consolidar los temas complejos, lo que se tradujo en el sostenimiento del buen rendimiento académico y una mayor seguridad del grupo en los componentes prácticos. </w:t>
            </w:r>
          </w:p>
          <w:p w14:paraId="0B1E60D5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606576AE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b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621438CA" w14:textId="77777777">
        <w:trPr>
          <w:jc w:val="center"/>
        </w:trPr>
        <w:tc>
          <w:tcPr>
            <w:tcW w:w="9889" w:type="dxa"/>
          </w:tcPr>
          <w:p w14:paraId="2F86D132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¿Qué aspectos del desarrollo del </w:t>
            </w:r>
            <w:proofErr w:type="spellStart"/>
            <w:r>
              <w:rPr>
                <w:sz w:val="20"/>
                <w:szCs w:val="20"/>
              </w:rPr>
              <w:t>microcurrículo</w:t>
            </w:r>
            <w:proofErr w:type="spellEnd"/>
            <w:r>
              <w:rPr>
                <w:sz w:val="20"/>
                <w:szCs w:val="20"/>
              </w:rPr>
              <w:t xml:space="preserve"> quedaron inconclusos?</w:t>
            </w:r>
          </w:p>
        </w:tc>
      </w:tr>
      <w:tr w:rsidR="000E6A6A" w14:paraId="7F2D3C2A" w14:textId="77777777">
        <w:trPr>
          <w:jc w:val="center"/>
        </w:trPr>
        <w:tc>
          <w:tcPr>
            <w:tcW w:w="9889" w:type="dxa"/>
          </w:tcPr>
          <w:p w14:paraId="3CD37E1E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1EE1A1DB" w14:textId="77777777" w:rsidR="00C4621C" w:rsidRDefault="00C4621C" w:rsidP="00C4621C">
            <w:pPr>
              <w:jc w:val="both"/>
              <w:rPr>
                <w:sz w:val="20"/>
                <w:szCs w:val="20"/>
              </w:rPr>
            </w:pPr>
          </w:p>
          <w:p w14:paraId="68B74B91" w14:textId="1655C6D0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Ninguno. El cronograma se cumplió al 100%, logrando abordar la totalidad de las temáticas y competencias programadas gracias al buen ritmo de aprendizaje del grupo. </w:t>
            </w:r>
          </w:p>
          <w:p w14:paraId="1B5DF92F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056A0B07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c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36D74C8B" w14:textId="77777777">
        <w:trPr>
          <w:jc w:val="center"/>
        </w:trPr>
        <w:tc>
          <w:tcPr>
            <w:tcW w:w="9889" w:type="dxa"/>
          </w:tcPr>
          <w:p w14:paraId="5035B115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Haga un registro de las estrategias implementadas durante el desarrollo del curso que requiere revisión.</w:t>
            </w:r>
          </w:p>
        </w:tc>
      </w:tr>
      <w:tr w:rsidR="000E6A6A" w14:paraId="5558F6C9" w14:textId="77777777">
        <w:trPr>
          <w:jc w:val="center"/>
        </w:trPr>
        <w:tc>
          <w:tcPr>
            <w:tcW w:w="9889" w:type="dxa"/>
          </w:tcPr>
          <w:p w14:paraId="7CA04922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C2298FC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4653CA4C" w14:textId="4C593BBE" w:rsidR="000E6A6A" w:rsidRPr="00C4621C" w:rsidRDefault="00C4621C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4621C">
              <w:rPr>
                <w:rFonts w:eastAsia="Times New Roman"/>
                <w:sz w:val="20"/>
                <w:szCs w:val="20"/>
              </w:rPr>
              <w:t xml:space="preserve">Se sugiere revisar y actualizar el banco de casos prácticos y los recursos técnicos de los talleres para los próximos ciclos, con el fin de incorporar herramientas más recientes, aun cuando la metodología actual funcionó con éxito. </w:t>
            </w:r>
          </w:p>
          <w:p w14:paraId="17849BC8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51006086" w14:textId="77777777" w:rsidR="000E6A6A" w:rsidRDefault="000E6A6A">
      <w:pPr>
        <w:jc w:val="both"/>
        <w:rPr>
          <w:sz w:val="20"/>
          <w:szCs w:val="20"/>
        </w:rPr>
      </w:pPr>
    </w:p>
    <w:tbl>
      <w:tblPr>
        <w:tblStyle w:val="ad"/>
        <w:tblW w:w="9889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0E6A6A" w14:paraId="5AD88781" w14:textId="77777777">
        <w:trPr>
          <w:jc w:val="center"/>
        </w:trPr>
        <w:tc>
          <w:tcPr>
            <w:tcW w:w="9889" w:type="dxa"/>
          </w:tcPr>
          <w:p w14:paraId="1683D6EA" w14:textId="77777777" w:rsidR="000E6A6A" w:rsidRDefault="00C4621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Recomendaciones:</w:t>
            </w:r>
          </w:p>
        </w:tc>
      </w:tr>
      <w:tr w:rsidR="000E6A6A" w14:paraId="16AB54B0" w14:textId="77777777">
        <w:trPr>
          <w:jc w:val="center"/>
        </w:trPr>
        <w:tc>
          <w:tcPr>
            <w:tcW w:w="9889" w:type="dxa"/>
          </w:tcPr>
          <w:p w14:paraId="3FD3380E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251A42E9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7B85A59B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  <w:p w14:paraId="512F17A7" w14:textId="77777777" w:rsidR="000E6A6A" w:rsidRDefault="000E6A6A">
            <w:pPr>
              <w:jc w:val="both"/>
              <w:rPr>
                <w:sz w:val="20"/>
                <w:szCs w:val="20"/>
              </w:rPr>
            </w:pPr>
          </w:p>
        </w:tc>
      </w:tr>
    </w:tbl>
    <w:p w14:paraId="45DC9072" w14:textId="77777777" w:rsidR="000E6A6A" w:rsidRDefault="000E6A6A">
      <w:pPr>
        <w:rPr>
          <w:sz w:val="20"/>
          <w:szCs w:val="20"/>
        </w:rPr>
      </w:pPr>
    </w:p>
    <w:tbl>
      <w:tblPr>
        <w:tblStyle w:val="ae"/>
        <w:tblW w:w="982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5"/>
        <w:gridCol w:w="3334"/>
        <w:gridCol w:w="894"/>
        <w:gridCol w:w="3642"/>
      </w:tblGrid>
      <w:tr w:rsidR="000E6A6A" w14:paraId="10ABABD7" w14:textId="77777777">
        <w:trPr>
          <w:cantSplit/>
          <w:jc w:val="center"/>
        </w:trPr>
        <w:tc>
          <w:tcPr>
            <w:tcW w:w="1955" w:type="dxa"/>
            <w:vAlign w:val="center"/>
          </w:tcPr>
          <w:p w14:paraId="399E3B35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Docente:</w:t>
            </w:r>
          </w:p>
        </w:tc>
        <w:tc>
          <w:tcPr>
            <w:tcW w:w="3334" w:type="dxa"/>
            <w:vAlign w:val="center"/>
          </w:tcPr>
          <w:p w14:paraId="06523946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Julian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Castaño Espinosa</w:t>
            </w:r>
          </w:p>
        </w:tc>
        <w:tc>
          <w:tcPr>
            <w:tcW w:w="894" w:type="dxa"/>
            <w:vMerge w:val="restart"/>
            <w:vAlign w:val="center"/>
          </w:tcPr>
          <w:p w14:paraId="1B6BDDD1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</w:t>
            </w:r>
          </w:p>
        </w:tc>
        <w:tc>
          <w:tcPr>
            <w:tcW w:w="3642" w:type="dxa"/>
            <w:vMerge w:val="restart"/>
            <w:vAlign w:val="center"/>
          </w:tcPr>
          <w:p w14:paraId="142954E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0D37E45" wp14:editId="3C9FDA35">
                  <wp:extent cx="2181225" cy="736600"/>
                  <wp:effectExtent l="0" t="0" r="0" b="0"/>
                  <wp:docPr id="10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6A" w14:paraId="571FADBE" w14:textId="77777777">
        <w:trPr>
          <w:cantSplit/>
          <w:jc w:val="center"/>
        </w:trPr>
        <w:tc>
          <w:tcPr>
            <w:tcW w:w="1955" w:type="dxa"/>
            <w:vAlign w:val="center"/>
          </w:tcPr>
          <w:p w14:paraId="24EC233C" w14:textId="77777777" w:rsidR="000E6A6A" w:rsidRDefault="00C4621C">
            <w:pPr>
              <w:spacing w:before="60" w:after="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entrega:</w:t>
            </w:r>
          </w:p>
        </w:tc>
        <w:tc>
          <w:tcPr>
            <w:tcW w:w="3334" w:type="dxa"/>
            <w:vAlign w:val="center"/>
          </w:tcPr>
          <w:p w14:paraId="12107D41" w14:textId="77777777" w:rsidR="000E6A6A" w:rsidRDefault="000E6A6A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vAlign w:val="center"/>
          </w:tcPr>
          <w:p w14:paraId="1DA1F2E5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42" w:type="dxa"/>
            <w:vMerge/>
            <w:vAlign w:val="center"/>
          </w:tcPr>
          <w:p w14:paraId="68EFEB38" w14:textId="77777777" w:rsidR="000E6A6A" w:rsidRDefault="000E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7559292A" w14:textId="77777777" w:rsidR="000E6A6A" w:rsidRDefault="000E6A6A">
      <w:pPr>
        <w:rPr>
          <w:sz w:val="20"/>
          <w:szCs w:val="20"/>
        </w:rPr>
      </w:pPr>
    </w:p>
    <w:sectPr w:rsidR="000E6A6A">
      <w:headerReference w:type="default" r:id="rId9"/>
      <w:headerReference w:type="first" r:id="rId10"/>
      <w:pgSz w:w="12242" w:h="15842"/>
      <w:pgMar w:top="2211" w:right="1134" w:bottom="1418" w:left="1134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7D09E" w14:textId="77777777" w:rsidR="00C4621C" w:rsidRDefault="00C4621C">
      <w:r>
        <w:separator/>
      </w:r>
    </w:p>
  </w:endnote>
  <w:endnote w:type="continuationSeparator" w:id="0">
    <w:p w14:paraId="7FCD50E3" w14:textId="77777777" w:rsidR="00C4621C" w:rsidRDefault="00C46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default"/>
    <w:embedRegular r:id="rId1" w:fontKey="{D5520EC3-6B89-468F-97D7-D5B5F28BC0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D77111D-0D10-469E-9D29-02AEE0CBC7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7A1484-21A4-4F86-BD93-A3C4D62597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470643-D7CC-4EDE-A815-2BCBE52D2A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3057C" w14:textId="77777777" w:rsidR="00C4621C" w:rsidRDefault="00C4621C">
      <w:r>
        <w:separator/>
      </w:r>
    </w:p>
  </w:footnote>
  <w:footnote w:type="continuationSeparator" w:id="0">
    <w:p w14:paraId="703E5078" w14:textId="77777777" w:rsidR="00C4621C" w:rsidRDefault="00C46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4B9E1" w14:textId="77777777" w:rsidR="000E6A6A" w:rsidRDefault="00C46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7F872B5A" wp14:editId="7F972363">
          <wp:extent cx="1362075" cy="590550"/>
          <wp:effectExtent l="0" t="0" r="0" b="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4358B5E" wp14:editId="75307F78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l="0" t="0" r="0" b="0"/>
              <wp:wrapNone/>
              <wp:docPr id="1030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74CD0B8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 – 1.0 – 2019</w:t>
                          </w:r>
                        </w:p>
                        <w:p w14:paraId="08F0206D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DO-F-019</w:t>
                          </w:r>
                        </w:p>
                        <w:p w14:paraId="7F18B98E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0971521" wp14:editId="1F127A9E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l="0" t="0" r="0" b="0"/>
              <wp:wrapNone/>
              <wp:docPr id="1029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DB453E4" w14:textId="77777777" w:rsidR="000E6A6A" w:rsidRDefault="00C4621C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DIAGNÓSTICO Y SEGUIMIENTO ACADÉMICO</w:t>
                          </w:r>
                        </w:p>
                        <w:p w14:paraId="2A030D66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D8B9EA4" w14:textId="77777777" w:rsidR="000E6A6A" w:rsidRDefault="000E6A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2BBA6" w14:textId="77777777" w:rsidR="000E6A6A" w:rsidRDefault="00C46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22F6BAE5" wp14:editId="6E6C9F35">
          <wp:extent cx="1362075" cy="590550"/>
          <wp:effectExtent l="0" t="0" r="0" b="0"/>
          <wp:docPr id="10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824A10C" wp14:editId="10433FAD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l="0" t="0" r="0" b="0"/>
              <wp:wrapNone/>
              <wp:docPr id="1028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E04F950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 – 1.0 – 2019</w:t>
                          </w:r>
                        </w:p>
                        <w:p w14:paraId="6FDD1C05" w14:textId="77777777" w:rsidR="000E6A6A" w:rsidRDefault="00C4621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DO-F-019</w:t>
                          </w:r>
                        </w:p>
                        <w:p w14:paraId="1088E13B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7EEE7C0D" wp14:editId="1E1A055F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l="0" t="0" r="0" b="0"/>
              <wp:wrapNone/>
              <wp:docPr id="1027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0B7DD6B" w14:textId="77777777" w:rsidR="000E6A6A" w:rsidRDefault="00C4621C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DIAGNÓSTICO Y SEGUIMIENTO ACADÉMICO</w:t>
                          </w:r>
                        </w:p>
                        <w:p w14:paraId="78B60C89" w14:textId="77777777" w:rsidR="000E6A6A" w:rsidRDefault="000E6A6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995BCD9" w14:textId="77777777" w:rsidR="000E6A6A" w:rsidRDefault="000E6A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07AC040" w14:textId="77777777" w:rsidR="000E6A6A" w:rsidRDefault="000E6A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07EDB"/>
    <w:multiLevelType w:val="multilevel"/>
    <w:tmpl w:val="E4761DE2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087564"/>
    <w:multiLevelType w:val="multilevel"/>
    <w:tmpl w:val="BC6AC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9A476D"/>
    <w:multiLevelType w:val="multilevel"/>
    <w:tmpl w:val="CB82C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3791794">
    <w:abstractNumId w:val="2"/>
  </w:num>
  <w:num w:numId="2" w16cid:durableId="1397584913">
    <w:abstractNumId w:val="1"/>
  </w:num>
  <w:num w:numId="3" w16cid:durableId="73860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A6A"/>
    <w:rsid w:val="000E6A6A"/>
    <w:rsid w:val="00C4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5F26E"/>
  <w15:docId w15:val="{16740687-89D9-4199-8382-541E6995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3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lang w:val="en-U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3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1"/>
    </w:pPr>
    <w:rPr>
      <w:b/>
      <w:position w:val="-1"/>
      <w:lang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3"/>
      </w:numPr>
      <w:suppressAutoHyphens/>
      <w:spacing w:line="360" w:lineRule="auto"/>
      <w:ind w:leftChars="-1" w:left="-1" w:hangingChars="1" w:hanging="1"/>
      <w:jc w:val="center"/>
      <w:textDirection w:val="btLr"/>
      <w:textAlignment w:val="top"/>
      <w:outlineLvl w:val="2"/>
    </w:pPr>
    <w:rPr>
      <w:b/>
      <w:position w:val="-1"/>
      <w:lang w:val="es-MX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spacing w:line="360" w:lineRule="auto"/>
      <w:ind w:leftChars="-1" w:left="-1" w:hangingChars="1" w:hanging="1"/>
      <w:jc w:val="both"/>
      <w:textDirection w:val="btLr"/>
      <w:textAlignment w:val="top"/>
      <w:outlineLvl w:val="3"/>
    </w:pPr>
    <w:rPr>
      <w:b/>
      <w:position w:val="-1"/>
      <w:lang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  <w:lang w:eastAsia="es-E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24"/>
      <w:lang w:val="es-MX" w:eastAsia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extonotapie">
    <w:name w:val="footnote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Textoindependiente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lang w:val="es-MX" w:eastAsia="es-ES"/>
    </w:rPr>
  </w:style>
  <w:style w:type="paragraph" w:styleId="Textoindependiente2">
    <w:name w:val="Body Text 2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lang w:eastAsia="es-ES"/>
    </w:rPr>
  </w:style>
  <w:style w:type="paragraph" w:styleId="Textoindependiente3">
    <w:name w:val="Body Text 3"/>
    <w:basedOn w:val="Normal"/>
    <w:pPr>
      <w:suppressAutoHyphens/>
      <w:spacing w:line="360" w:lineRule="auto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position w:val="-1"/>
      <w:sz w:val="24"/>
      <w:lang w:eastAsia="es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pPr>
      <w:suppressAutoHyphens/>
      <w:spacing w:line="1" w:lineRule="atLeast"/>
      <w:ind w:leftChars="-1" w:left="200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DC1">
    <w:name w:val="toc 1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DC3">
    <w:name w:val="toc 3"/>
    <w:basedOn w:val="Normal"/>
    <w:next w:val="Normal"/>
    <w:pPr>
      <w:suppressAutoHyphens/>
      <w:spacing w:line="1" w:lineRule="atLeast"/>
      <w:ind w:leftChars="-1" w:left="400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EstiloTDC1Antes4pto">
    <w:name w:val="Estilo TDC 1 + Antes:  4 pto"/>
    <w:basedOn w:val="TDC1"/>
    <w:pPr>
      <w:spacing w:before="80"/>
    </w:pPr>
  </w:style>
  <w:style w:type="paragraph" w:customStyle="1" w:styleId="EstiloTDC1Antes4pto1">
    <w:name w:val="Estilo TDC 1 + Antes:  4 pto1"/>
    <w:basedOn w:val="TDC1"/>
    <w:pPr>
      <w:spacing w:before="80"/>
    </w:pPr>
  </w:style>
  <w:style w:type="paragraph" w:styleId="Textodeglob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UnBEBNNvgKNak2DoTZgTNL45A==">CgMxLjA4AHIhMXFtMXQwaEJvUlFNUTJqSUE4Q3EyNC1vcTZEMWJYZV84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849</Words>
  <Characters>4675</Characters>
  <Application>Microsoft Office Word</Application>
  <DocSecurity>0</DocSecurity>
  <Lines>38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Carolina Rodríguez Ordoñez</dc:creator>
  <cp:lastModifiedBy>Julian Castaño</cp:lastModifiedBy>
  <cp:revision>2</cp:revision>
  <dcterms:created xsi:type="dcterms:W3CDTF">2021-03-12T15:04:00Z</dcterms:created>
  <dcterms:modified xsi:type="dcterms:W3CDTF">2026-06-17T04:48:00Z</dcterms:modified>
</cp:coreProperties>
</file>