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&gt;=2 indices justificados sobre tablas calientes del PI</w:t>
      </w:r>
    </w:p>
    <w:p>
      <w:pPr>
        <w:pStyle w:val="ListBullet"/>
      </w:pPr>
      <w:r>
        <w:rPr>
          <w:b/>
          <w:color w:val="4A4A49"/>
          <w:sz w:val="22"/>
        </w:rPr>
        <w:t>Entregable de hoy:</w:t>
      </w:r>
      <w:r>
        <w:rPr>
          <w:b w:val="0"/>
          <w:color w:val="4A4A49"/>
          <w:sz w:val="22"/>
        </w:rPr>
        <w:t xml:space="preserve"> Script CREATE INDEX + tabla justificacion consulta-&gt;indice</w:t>
      </w:r>
    </w:p>
    <w:p>
      <w:pPr>
        <w:pStyle w:val="ListBullet"/>
      </w:pPr>
      <w:r>
        <w:rPr>
          <w:b/>
          <w:color w:val="4A4A49"/>
          <w:sz w:val="22"/>
        </w:rPr>
        <w:t>Herramienta:</w:t>
      </w:r>
      <w:r>
        <w:rPr>
          <w:b w:val="0"/>
          <w:color w:val="4A4A49"/>
          <w:sz w:val="22"/>
        </w:rPr>
        <w:t xml:space="preserve"> DB Fiddle + draw.io (opcional)</w:t>
      </w:r>
    </w:p>
    <w:p>
      <w:pPr>
        <w:pStyle w:val="ListBullet"/>
      </w:pPr>
      <w:r>
        <w:rPr>
          <w:b/>
          <w:color w:val="4A4A49"/>
          <w:sz w:val="22"/>
        </w:rPr>
        <w:t>Slides:</w:t>
      </w:r>
      <w:r>
        <w:rPr>
          <w:b w:val="0"/>
          <w:color w:val="4A4A49"/>
          <w:sz w:val="22"/>
        </w:rPr>
        <w:t xml:space="preserve"> Clases/Clase 7 - Indices y particionamiento/Presentacion.pptx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DetalleFactura(id_factura) para armar el total de una factura sin escanear toda la tabla.</w:t>
      </w:r>
    </w:p>
    <w:p>
      <w:pPr>
        <w:pStyle w:val="ListBullet"/>
      </w:pPr>
      <w:r>
        <w:rPr>
          <w:b w:val="0"/>
          <w:color w:val="4A4A49"/>
          <w:sz w:val="22"/>
        </w:rPr>
        <w:t>Particionamiento (idea conceptual, no se implementa hoy): dividir fisicamente una tabla muy grande en fragmentos (ej. Cita por mes o por anio) para que las consultas que solo piden 'las citas de este mes' lean unicamente esa porcion, no la tabla historica completa. Es una tecnica de escala, distinta del indice, mientras el indice ordena datos, la particion los separa fisicamente en bloques.</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color w:val="4A4A49"/>
          <w:sz w:val="22"/>
        </w:rPr>
        <w:t>Demo que usted debe poder repetir:</w:t>
      </w:r>
      <w:r>
        <w:rPr>
          <w:b w:val="0"/>
          <w:color w:val="4A4A49"/>
          <w:sz w:val="22"/>
        </w:rPr>
        <w:t xml:space="preserve"> CREATE INDEX idx_cita_fecha; consulta que lo usaria.</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&gt;=2 indices justificados sobre tablas calientes del PI.</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DetalleFactura(id_factura) para armar el total de una factura sin escanear toda la tabla.</w:t>
      </w:r>
    </w:p>
    <w:p>
      <w:pPr>
        <w:pStyle w:val="ListBullet"/>
      </w:pPr>
      <w:r>
        <w:rPr>
          <w:b w:val="0"/>
          <w:color w:val="4A4A49"/>
          <w:sz w:val="22"/>
        </w:rPr>
        <w:t>Particionamiento (idea conceptual, no se implementa hoy): dividir fisicamente una tabla muy grande en fragmentos (ej. Cita por mes o por anio) para que las consultas que solo piden 'las citas de este mes' lean unicamente esa porcion, no la tabla historica completa. Es una tecnica de escala, distinta del indice, mientras el indice ordena datos, la particion los separa fisicamente en bloques.</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CREATE INDEX idx_cita_fecha; consulta que lo usaria.</w:t>
      </w:r>
    </w:p>
    <w:p>
      <w:r>
        <w:rPr>
          <w:b w:val="0"/>
          <w:color w:val="4A4A49"/>
          <w:sz w:val="22"/>
        </w:rPr>
        <w:t>Herramienta: DB Fiddle + draw.io (opcional)</w:t>
      </w:r>
    </w:p>
    <w:p>
      <w:pPr>
        <w:shd w:val="clear" w:fill="FFF4EC"/>
        <w:spacing w:before="80" w:after="40"/>
      </w:pPr>
      <w:r>
        <w:rPr>
          <w:b/>
          <w:color w:val="C23E12"/>
          <w:sz w:val="21"/>
        </w:rPr>
        <w:t>📸  Pantallazo: [CAP: demo VetCare Clase 7]</w:t>
      </w:r>
    </w:p>
    <w:p>
      <w:pPr>
        <w:shd w:val="clear" w:fill="F2F2F3"/>
      </w:pPr>
      <w:r>
        <w:rPr>
          <w:i/>
          <w:color w:val="4A4A49"/>
          <w:sz w:val="18"/>
        </w:rPr>
        <w:t>[  Inserta aquí la captura de pantalla  ]</w:t>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«Equipos: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Identificar 2 consultas frecuentes del PI.</w:t>
      </w:r>
    </w:p>
    <w:p>
      <w:pPr>
        <w:pStyle w:val="ListNumber"/>
      </w:pPr>
      <w:r>
        <w:rPr>
          <w:b w:val="0"/>
          <w:color w:val="4A4A49"/>
          <w:sz w:val="22"/>
        </w:rPr>
        <w:t>Proponer y crear &gt;=2 indices con nombre claro.</w:t>
      </w:r>
    </w:p>
    <w:p>
      <w:pPr>
        <w:pStyle w:val="ListNumber"/>
      </w:pPr>
      <w:r>
        <w:rPr>
          <w:b w:val="0"/>
          <w:color w:val="4A4A49"/>
          <w:sz w:val="22"/>
        </w:rPr>
        <w:t>Justificar columna, cardinalidad y riesgo de sobre-indexar.</w:t>
      </w:r>
    </w:p>
    <w:p>
      <w:pPr>
        <w:pStyle w:val="ListNumber"/>
      </w:pPr>
      <w:r>
        <w:rPr>
          <w:b w:val="0"/>
          <w:color w:val="4A4A49"/>
          <w:sz w:val="22"/>
        </w:rPr>
        <w:t>Opcional: diagrama tabla caliente -&gt; indices en Excalidraw.</w:t>
      </w:r>
    </w:p>
    <w:p>
      <w:r>
        <w:rPr>
          <w:b w:val="0"/>
          <w:color w:val="4A4A49"/>
          <w:sz w:val="22"/>
        </w:rPr>
        <w:t>Circular por equipos (o salas). Empujar evidencia, no perfectionismo.</w:t>
      </w:r>
    </w:p>
    <w:p>
      <w:r>
        <w:rPr>
          <w:b w:val="0"/>
          <w:color w:val="4A4A49"/>
          <w:sz w:val="22"/>
        </w:rPr>
        <w:t>Entregable: Script CREATE INDEX + tabla justificacion consulta-&gt;indice</w:t>
      </w:r>
    </w:p>
    <w:p>
      <w:pPr>
        <w:shd w:val="clear" w:fill="FFF4EC"/>
        <w:spacing w:before="80" w:after="40"/>
      </w:pPr>
      <w:r>
        <w:rPr>
          <w:b/>
          <w:color w:val="C23E12"/>
          <w:sz w:val="21"/>
        </w:rPr>
        <w:t>📸  Pantallazo: [CAP: avance equipo / playground Clase 7]</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7 - VetCare.docx</w:t>
      </w:r>
      <w:r>
        <w:rPr>
          <w:b w:val="0"/>
          <w:color w:val="4A4A49"/>
          <w:sz w:val="22"/>
        </w:rPr>
        <w:t xml:space="preserve">. Clave para usted: </w:t>
      </w:r>
      <w:r>
        <w:rPr>
          <w:rFonts w:ascii="Consolas" w:hAnsi="Consolas"/>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&gt;=2 indices justificados sobre tablas calientes del PI.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07_indices_vetcare.sql.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